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FB24" w14:textId="77777777" w:rsidR="006E74DF" w:rsidRDefault="00356A09">
      <w:pPr>
        <w:pStyle w:val="BodyText"/>
        <w:tabs>
          <w:tab w:val="left" w:pos="6579"/>
        </w:tabs>
        <w:spacing w:before="44"/>
      </w:pPr>
      <w:r>
        <w:t>Honorable</w:t>
      </w:r>
      <w:r>
        <w:rPr>
          <w:spacing w:val="-8"/>
        </w:rPr>
        <w:t xml:space="preserve"> </w:t>
      </w:r>
      <w:r>
        <w:t>Ben</w:t>
      </w:r>
      <w:r>
        <w:rPr>
          <w:spacing w:val="-8"/>
        </w:rPr>
        <w:t xml:space="preserve"> </w:t>
      </w:r>
      <w:r>
        <w:rPr>
          <w:spacing w:val="-2"/>
        </w:rPr>
        <w:t>Cardin</w:t>
      </w:r>
      <w:r>
        <w:tab/>
        <w:t>February</w:t>
      </w:r>
      <w:r>
        <w:rPr>
          <w:spacing w:val="-9"/>
        </w:rPr>
        <w:t xml:space="preserve"> </w:t>
      </w:r>
      <w:r>
        <w:rPr>
          <w:spacing w:val="-2"/>
        </w:rPr>
        <w:t>2,2024</w:t>
      </w:r>
    </w:p>
    <w:p w14:paraId="21B3606F" w14:textId="77777777" w:rsidR="006E74DF" w:rsidRDefault="00356A09">
      <w:pPr>
        <w:pStyle w:val="BodyText"/>
        <w:spacing w:before="160" w:line="384" w:lineRule="auto"/>
        <w:ind w:right="7065"/>
      </w:pPr>
      <w:r>
        <w:t>509</w:t>
      </w:r>
      <w:r>
        <w:rPr>
          <w:spacing w:val="-13"/>
        </w:rPr>
        <w:t xml:space="preserve"> </w:t>
      </w:r>
      <w:r>
        <w:t>Hart</w:t>
      </w:r>
      <w:r>
        <w:rPr>
          <w:spacing w:val="-12"/>
        </w:rPr>
        <w:t xml:space="preserve"> </w:t>
      </w:r>
      <w:r>
        <w:t>Senate</w:t>
      </w:r>
      <w:r>
        <w:rPr>
          <w:spacing w:val="-13"/>
        </w:rPr>
        <w:t xml:space="preserve"> </w:t>
      </w:r>
      <w:r>
        <w:t>Building Washington DC 20510 Dear Senator Cardin:</w:t>
      </w:r>
    </w:p>
    <w:p w14:paraId="79873952" w14:textId="77777777" w:rsidR="006E74DF" w:rsidRDefault="00356A09">
      <w:pPr>
        <w:pStyle w:val="BodyText"/>
        <w:spacing w:before="12" w:line="254" w:lineRule="auto"/>
        <w:ind w:right="137"/>
      </w:pPr>
      <w:r>
        <w:t>As a member of the Nicaraguan Solidarity Coalition, I am deeply concerned about Senate Bill 1881, “Restoring</w:t>
      </w:r>
      <w:r>
        <w:rPr>
          <w:spacing w:val="-6"/>
        </w:rPr>
        <w:t xml:space="preserve"> </w:t>
      </w:r>
      <w:r>
        <w:t>Sovereignty</w:t>
      </w:r>
      <w:r>
        <w:rPr>
          <w:spacing w:val="-6"/>
        </w:rPr>
        <w:t xml:space="preserve"> </w:t>
      </w:r>
      <w:r>
        <w:t>and</w:t>
      </w:r>
      <w:r>
        <w:rPr>
          <w:spacing w:val="-6"/>
        </w:rPr>
        <w:t xml:space="preserve"> </w:t>
      </w:r>
      <w:r>
        <w:t>Human</w:t>
      </w:r>
      <w:r>
        <w:rPr>
          <w:spacing w:val="-6"/>
        </w:rPr>
        <w:t xml:space="preserve"> </w:t>
      </w:r>
      <w:r>
        <w:t>Rights</w:t>
      </w:r>
      <w:r>
        <w:rPr>
          <w:spacing w:val="-6"/>
        </w:rPr>
        <w:t xml:space="preserve"> </w:t>
      </w:r>
      <w:r>
        <w:t>in</w:t>
      </w:r>
      <w:r>
        <w:rPr>
          <w:spacing w:val="-6"/>
        </w:rPr>
        <w:t xml:space="preserve"> </w:t>
      </w:r>
      <w:r>
        <w:t>Nicaragua</w:t>
      </w:r>
      <w:r>
        <w:rPr>
          <w:spacing w:val="-6"/>
        </w:rPr>
        <w:t xml:space="preserve"> </w:t>
      </w:r>
      <w:r>
        <w:t>Act</w:t>
      </w:r>
      <w:r>
        <w:rPr>
          <w:spacing w:val="-6"/>
        </w:rPr>
        <w:t xml:space="preserve"> </w:t>
      </w:r>
      <w:r>
        <w:t>of</w:t>
      </w:r>
      <w:r>
        <w:rPr>
          <w:spacing w:val="-6"/>
        </w:rPr>
        <w:t xml:space="preserve"> </w:t>
      </w:r>
      <w:r>
        <w:t>2023”</w:t>
      </w:r>
      <w:r>
        <w:rPr>
          <w:spacing w:val="-6"/>
        </w:rPr>
        <w:t xml:space="preserve"> </w:t>
      </w:r>
      <w:r>
        <w:t>which</w:t>
      </w:r>
      <w:r>
        <w:rPr>
          <w:spacing w:val="-6"/>
        </w:rPr>
        <w:t xml:space="preserve"> </w:t>
      </w:r>
      <w:r>
        <w:t>is</w:t>
      </w:r>
      <w:r>
        <w:rPr>
          <w:spacing w:val="-6"/>
        </w:rPr>
        <w:t xml:space="preserve"> </w:t>
      </w:r>
      <w:r>
        <w:t>under</w:t>
      </w:r>
      <w:r>
        <w:rPr>
          <w:spacing w:val="-6"/>
        </w:rPr>
        <w:t xml:space="preserve"> </w:t>
      </w:r>
      <w:r>
        <w:t>consideration</w:t>
      </w:r>
      <w:r>
        <w:rPr>
          <w:spacing w:val="-6"/>
        </w:rPr>
        <w:t xml:space="preserve"> </w:t>
      </w:r>
      <w:r>
        <w:t>right now in the Senate Foreign Affairs Committee.</w:t>
      </w:r>
      <w:r>
        <w:rPr>
          <w:spacing w:val="40"/>
        </w:rPr>
        <w:t xml:space="preserve"> </w:t>
      </w:r>
      <w:r>
        <w:t>(Optional:</w:t>
      </w:r>
      <w:r>
        <w:rPr>
          <w:spacing w:val="40"/>
        </w:rPr>
        <w:t xml:space="preserve"> </w:t>
      </w:r>
      <w:r>
        <w:t xml:space="preserve">Identify yourself as a constituent if you are, and/or tell any specific personal connection with </w:t>
      </w:r>
      <w:proofErr w:type="spellStart"/>
      <w:r>
        <w:t>NIcaragua</w:t>
      </w:r>
      <w:proofErr w:type="spellEnd"/>
      <w:r>
        <w:t xml:space="preserve"> or with US foreign relations</w:t>
      </w:r>
      <w:proofErr w:type="gramStart"/>
      <w:r>
        <w:t>) .</w:t>
      </w:r>
      <w:proofErr w:type="gramEnd"/>
    </w:p>
    <w:p w14:paraId="53AEE511" w14:textId="77777777" w:rsidR="006E74DF" w:rsidRDefault="00356A09">
      <w:pPr>
        <w:pStyle w:val="BodyText"/>
        <w:spacing w:before="158" w:line="254" w:lineRule="auto"/>
      </w:pPr>
      <w:r>
        <w:t>Senate</w:t>
      </w:r>
      <w:r>
        <w:rPr>
          <w:spacing w:val="-5"/>
        </w:rPr>
        <w:t xml:space="preserve"> </w:t>
      </w:r>
      <w:r>
        <w:t>Bill</w:t>
      </w:r>
      <w:r>
        <w:rPr>
          <w:spacing w:val="-5"/>
        </w:rPr>
        <w:t xml:space="preserve"> </w:t>
      </w:r>
      <w:r>
        <w:t>1881</w:t>
      </w:r>
      <w:r>
        <w:rPr>
          <w:spacing w:val="-5"/>
        </w:rPr>
        <w:t xml:space="preserve"> </w:t>
      </w:r>
      <w:r>
        <w:t>could</w:t>
      </w:r>
      <w:r>
        <w:rPr>
          <w:spacing w:val="-5"/>
        </w:rPr>
        <w:t xml:space="preserve"> </w:t>
      </w:r>
      <w:r>
        <w:t>do</w:t>
      </w:r>
      <w:r>
        <w:rPr>
          <w:spacing w:val="-5"/>
        </w:rPr>
        <w:t xml:space="preserve"> </w:t>
      </w:r>
      <w:r>
        <w:t>tremendous</w:t>
      </w:r>
      <w:r>
        <w:rPr>
          <w:spacing w:val="-5"/>
        </w:rPr>
        <w:t xml:space="preserve"> </w:t>
      </w:r>
      <w:r>
        <w:t>harm</w:t>
      </w:r>
      <w:r>
        <w:rPr>
          <w:spacing w:val="-5"/>
        </w:rPr>
        <w:t xml:space="preserve"> </w:t>
      </w:r>
      <w:r>
        <w:t>to</w:t>
      </w:r>
      <w:r>
        <w:rPr>
          <w:spacing w:val="-5"/>
        </w:rPr>
        <w:t xml:space="preserve"> </w:t>
      </w:r>
      <w:r>
        <w:t>ordinary</w:t>
      </w:r>
      <w:r>
        <w:rPr>
          <w:spacing w:val="-5"/>
        </w:rPr>
        <w:t xml:space="preserve"> </w:t>
      </w:r>
      <w:r>
        <w:t>Nicaraguan</w:t>
      </w:r>
      <w:r>
        <w:rPr>
          <w:spacing w:val="-5"/>
        </w:rPr>
        <w:t xml:space="preserve"> </w:t>
      </w:r>
      <w:r>
        <w:t>citizens</w:t>
      </w:r>
      <w:r>
        <w:rPr>
          <w:spacing w:val="-5"/>
        </w:rPr>
        <w:t xml:space="preserve"> </w:t>
      </w:r>
      <w:r>
        <w:t>and</w:t>
      </w:r>
      <w:r>
        <w:rPr>
          <w:spacing w:val="-5"/>
        </w:rPr>
        <w:t xml:space="preserve"> </w:t>
      </w:r>
      <w:r>
        <w:t>should</w:t>
      </w:r>
      <w:r>
        <w:rPr>
          <w:spacing w:val="-5"/>
        </w:rPr>
        <w:t xml:space="preserve"> </w:t>
      </w:r>
      <w:r>
        <w:t>not</w:t>
      </w:r>
      <w:r>
        <w:rPr>
          <w:spacing w:val="-5"/>
        </w:rPr>
        <w:t xml:space="preserve"> </w:t>
      </w:r>
      <w:r>
        <w:t>go</w:t>
      </w:r>
      <w:r>
        <w:rPr>
          <w:spacing w:val="-5"/>
        </w:rPr>
        <w:t xml:space="preserve"> </w:t>
      </w:r>
      <w:r>
        <w:t>forward</w:t>
      </w:r>
      <w:r>
        <w:rPr>
          <w:spacing w:val="-5"/>
        </w:rPr>
        <w:t xml:space="preserve"> </w:t>
      </w:r>
      <w:r>
        <w:t>in any form.</w:t>
      </w:r>
    </w:p>
    <w:p w14:paraId="779694C4" w14:textId="77777777" w:rsidR="006E74DF" w:rsidRDefault="00356A09">
      <w:pPr>
        <w:pStyle w:val="BodyText"/>
        <w:spacing w:before="159" w:line="254" w:lineRule="auto"/>
        <w:ind w:right="108"/>
      </w:pPr>
      <w:r>
        <w:t>There</w:t>
      </w:r>
      <w:r>
        <w:rPr>
          <w:spacing w:val="-7"/>
        </w:rPr>
        <w:t xml:space="preserve"> </w:t>
      </w:r>
      <w:r>
        <w:t>are</w:t>
      </w:r>
      <w:r>
        <w:rPr>
          <w:spacing w:val="-7"/>
        </w:rPr>
        <w:t xml:space="preserve"> </w:t>
      </w:r>
      <w:r>
        <w:t>ample</w:t>
      </w:r>
      <w:r>
        <w:rPr>
          <w:spacing w:val="-7"/>
        </w:rPr>
        <w:t xml:space="preserve"> </w:t>
      </w:r>
      <w:r>
        <w:t>data</w:t>
      </w:r>
      <w:r>
        <w:rPr>
          <w:spacing w:val="-7"/>
        </w:rPr>
        <w:t xml:space="preserve"> </w:t>
      </w:r>
      <w:r>
        <w:t>on</w:t>
      </w:r>
      <w:r>
        <w:rPr>
          <w:spacing w:val="-7"/>
        </w:rPr>
        <w:t xml:space="preserve"> </w:t>
      </w:r>
      <w:r>
        <w:t>the</w:t>
      </w:r>
      <w:r>
        <w:rPr>
          <w:spacing w:val="-7"/>
        </w:rPr>
        <w:t xml:space="preserve"> </w:t>
      </w:r>
      <w:r>
        <w:t>negative</w:t>
      </w:r>
      <w:r>
        <w:rPr>
          <w:spacing w:val="-7"/>
        </w:rPr>
        <w:t xml:space="preserve"> </w:t>
      </w:r>
      <w:r>
        <w:t>humanitarian</w:t>
      </w:r>
      <w:r>
        <w:rPr>
          <w:spacing w:val="-7"/>
        </w:rPr>
        <w:t xml:space="preserve"> </w:t>
      </w:r>
      <w:r>
        <w:t>impacts</w:t>
      </w:r>
      <w:r>
        <w:rPr>
          <w:spacing w:val="-7"/>
        </w:rPr>
        <w:t xml:space="preserve"> </w:t>
      </w:r>
      <w:r>
        <w:t>of</w:t>
      </w:r>
      <w:r>
        <w:rPr>
          <w:spacing w:val="-7"/>
        </w:rPr>
        <w:t xml:space="preserve"> </w:t>
      </w:r>
      <w:r>
        <w:t>unilateral</w:t>
      </w:r>
      <w:r>
        <w:rPr>
          <w:spacing w:val="-7"/>
        </w:rPr>
        <w:t xml:space="preserve"> </w:t>
      </w:r>
      <w:r>
        <w:t>coercive</w:t>
      </w:r>
      <w:r>
        <w:rPr>
          <w:spacing w:val="-7"/>
        </w:rPr>
        <w:t xml:space="preserve"> </w:t>
      </w:r>
      <w:r>
        <w:t>measures,</w:t>
      </w:r>
      <w:r>
        <w:rPr>
          <w:spacing w:val="-7"/>
        </w:rPr>
        <w:t xml:space="preserve"> </w:t>
      </w:r>
      <w:r>
        <w:t>also</w:t>
      </w:r>
      <w:r>
        <w:rPr>
          <w:spacing w:val="-7"/>
        </w:rPr>
        <w:t xml:space="preserve"> </w:t>
      </w:r>
      <w:r>
        <w:t>known as</w:t>
      </w:r>
      <w:r>
        <w:rPr>
          <w:spacing w:val="-2"/>
        </w:rPr>
        <w:t xml:space="preserve"> </w:t>
      </w:r>
      <w:r>
        <w:t>sanctions.</w:t>
      </w:r>
      <w:r>
        <w:rPr>
          <w:spacing w:val="-2"/>
        </w:rPr>
        <w:t xml:space="preserve"> </w:t>
      </w:r>
      <w:r>
        <w:t>The</w:t>
      </w:r>
      <w:r>
        <w:rPr>
          <w:spacing w:val="-2"/>
        </w:rPr>
        <w:t xml:space="preserve"> </w:t>
      </w:r>
      <w:r>
        <w:t>United</w:t>
      </w:r>
      <w:r>
        <w:rPr>
          <w:spacing w:val="-2"/>
        </w:rPr>
        <w:t xml:space="preserve"> </w:t>
      </w:r>
      <w:r>
        <w:t>Nations</w:t>
      </w:r>
      <w:r>
        <w:rPr>
          <w:spacing w:val="-2"/>
        </w:rPr>
        <w:t xml:space="preserve"> </w:t>
      </w:r>
      <w:r>
        <w:t>Office</w:t>
      </w:r>
      <w:r>
        <w:rPr>
          <w:spacing w:val="-2"/>
        </w:rPr>
        <w:t xml:space="preserve"> </w:t>
      </w:r>
      <w:r>
        <w:t>of</w:t>
      </w:r>
      <w:r>
        <w:rPr>
          <w:spacing w:val="-2"/>
        </w:rPr>
        <w:t xml:space="preserve"> </w:t>
      </w:r>
      <w:r>
        <w:t>the</w:t>
      </w:r>
      <w:r>
        <w:rPr>
          <w:spacing w:val="-2"/>
        </w:rPr>
        <w:t xml:space="preserve"> </w:t>
      </w:r>
      <w:r>
        <w:t>High</w:t>
      </w:r>
      <w:r>
        <w:rPr>
          <w:spacing w:val="-2"/>
        </w:rPr>
        <w:t xml:space="preserve"> </w:t>
      </w:r>
      <w:r>
        <w:t>Commissioner</w:t>
      </w:r>
      <w:r>
        <w:rPr>
          <w:spacing w:val="-2"/>
        </w:rPr>
        <w:t xml:space="preserve"> </w:t>
      </w:r>
      <w:r>
        <w:t>on</w:t>
      </w:r>
      <w:r>
        <w:rPr>
          <w:spacing w:val="-2"/>
        </w:rPr>
        <w:t xml:space="preserve"> </w:t>
      </w:r>
      <w:r>
        <w:t>Human</w:t>
      </w:r>
      <w:r>
        <w:rPr>
          <w:spacing w:val="-2"/>
        </w:rPr>
        <w:t xml:space="preserve"> </w:t>
      </w:r>
      <w:r>
        <w:t>Rights</w:t>
      </w:r>
      <w:r>
        <w:rPr>
          <w:spacing w:val="-2"/>
        </w:rPr>
        <w:t xml:space="preserve"> </w:t>
      </w:r>
      <w:r>
        <w:t>has</w:t>
      </w:r>
      <w:r>
        <w:rPr>
          <w:spacing w:val="-2"/>
        </w:rPr>
        <w:t xml:space="preserve"> </w:t>
      </w:r>
      <w:r>
        <w:t>done</w:t>
      </w:r>
      <w:r>
        <w:rPr>
          <w:spacing w:val="-2"/>
        </w:rPr>
        <w:t xml:space="preserve"> </w:t>
      </w:r>
      <w:r>
        <w:t>numerous studies</w:t>
      </w:r>
      <w:r>
        <w:rPr>
          <w:spacing w:val="-3"/>
        </w:rPr>
        <w:t xml:space="preserve"> </w:t>
      </w:r>
      <w:r>
        <w:t>that</w:t>
      </w:r>
      <w:r>
        <w:rPr>
          <w:spacing w:val="-3"/>
        </w:rPr>
        <w:t xml:space="preserve"> </w:t>
      </w:r>
      <w:r>
        <w:t>find</w:t>
      </w:r>
      <w:r>
        <w:rPr>
          <w:spacing w:val="-3"/>
        </w:rPr>
        <w:t xml:space="preserve"> </w:t>
      </w:r>
      <w:r>
        <w:t>that</w:t>
      </w:r>
      <w:r>
        <w:rPr>
          <w:spacing w:val="-3"/>
        </w:rPr>
        <w:t xml:space="preserve"> </w:t>
      </w:r>
      <w:r>
        <w:t>sanctions</w:t>
      </w:r>
      <w:r>
        <w:rPr>
          <w:spacing w:val="-3"/>
        </w:rPr>
        <w:t xml:space="preserve"> </w:t>
      </w:r>
      <w:r>
        <w:t>violate</w:t>
      </w:r>
      <w:r>
        <w:rPr>
          <w:spacing w:val="-3"/>
        </w:rPr>
        <w:t xml:space="preserve"> </w:t>
      </w:r>
      <w:r>
        <w:t>international</w:t>
      </w:r>
      <w:r>
        <w:rPr>
          <w:spacing w:val="-3"/>
        </w:rPr>
        <w:t xml:space="preserve"> </w:t>
      </w:r>
      <w:r>
        <w:t>law</w:t>
      </w:r>
      <w:r>
        <w:rPr>
          <w:spacing w:val="-3"/>
        </w:rPr>
        <w:t xml:space="preserve"> </w:t>
      </w:r>
      <w:r>
        <w:t>and</w:t>
      </w:r>
      <w:r>
        <w:rPr>
          <w:spacing w:val="-3"/>
        </w:rPr>
        <w:t xml:space="preserve"> </w:t>
      </w:r>
      <w:r>
        <w:t>the</w:t>
      </w:r>
      <w:r>
        <w:rPr>
          <w:spacing w:val="-3"/>
        </w:rPr>
        <w:t xml:space="preserve"> </w:t>
      </w:r>
      <w:r>
        <w:t>UN</w:t>
      </w:r>
      <w:r>
        <w:rPr>
          <w:spacing w:val="-3"/>
        </w:rPr>
        <w:t xml:space="preserve"> </w:t>
      </w:r>
      <w:r>
        <w:t>Charter</w:t>
      </w:r>
      <w:r>
        <w:rPr>
          <w:spacing w:val="-3"/>
        </w:rPr>
        <w:t xml:space="preserve"> </w:t>
      </w:r>
      <w:r>
        <w:t>and</w:t>
      </w:r>
      <w:r>
        <w:rPr>
          <w:spacing w:val="-3"/>
        </w:rPr>
        <w:t xml:space="preserve"> </w:t>
      </w:r>
      <w:r>
        <w:t>have</w:t>
      </w:r>
      <w:r>
        <w:rPr>
          <w:spacing w:val="-3"/>
        </w:rPr>
        <w:t xml:space="preserve"> </w:t>
      </w:r>
      <w:r>
        <w:t>a</w:t>
      </w:r>
      <w:r>
        <w:rPr>
          <w:spacing w:val="-3"/>
        </w:rPr>
        <w:t xml:space="preserve"> </w:t>
      </w:r>
      <w:r>
        <w:t>negative</w:t>
      </w:r>
      <w:r>
        <w:rPr>
          <w:spacing w:val="-3"/>
        </w:rPr>
        <w:t xml:space="preserve"> </w:t>
      </w:r>
      <w:r>
        <w:t>impact on the enjoyment of human rights.</w:t>
      </w:r>
      <w:r>
        <w:rPr>
          <w:vertAlign w:val="superscript"/>
        </w:rPr>
        <w:t>1</w:t>
      </w:r>
      <w:r>
        <w:t xml:space="preserve"> In April of 2023 the UN Human Rights Council adopted a resolution condemning the “disproportionate and indiscriminate human costs of unilateral sanctions,” which impinge on such basic rights as the right to life, access to health care, freedom from hunger, and the right to an adequate standard of living, food, education, work, and housing.</w:t>
      </w:r>
      <w:r>
        <w:rPr>
          <w:vertAlign w:val="superscript"/>
        </w:rPr>
        <w:t>2</w:t>
      </w:r>
      <w:r>
        <w:rPr>
          <w:spacing w:val="80"/>
        </w:rPr>
        <w:t xml:space="preserve"> </w:t>
      </w:r>
      <w:r>
        <w:t>The Center for Economic and Policy Research not only found that US sanctions caused over 40,000 excess deaths in just one year in Venezuela, it also finds overwhelming evidence that sanctions everywhere severely harm innocent people.</w:t>
      </w:r>
      <w:r>
        <w:rPr>
          <w:vertAlign w:val="superscript"/>
        </w:rPr>
        <w:t>3</w:t>
      </w:r>
      <w:r>
        <w:t xml:space="preserve"> And the Sanctions Kill Campaign rightly calls the imposition of unilateral coercive measures a form of economic war that kills people and causes tremendous suffering and deprivation to the most vulnerable citizens—the elderly, the poor, children, and the sick.</w:t>
      </w:r>
      <w:r>
        <w:rPr>
          <w:vertAlign w:val="superscript"/>
        </w:rPr>
        <w:t>4</w:t>
      </w:r>
    </w:p>
    <w:p w14:paraId="66D60A01" w14:textId="77777777" w:rsidR="006E74DF" w:rsidRDefault="00356A09">
      <w:pPr>
        <w:pStyle w:val="BodyText"/>
        <w:spacing w:before="155" w:line="254" w:lineRule="auto"/>
        <w:ind w:right="108"/>
      </w:pPr>
      <w:r>
        <w:t>US-imposed</w:t>
      </w:r>
      <w:r>
        <w:rPr>
          <w:spacing w:val="-8"/>
        </w:rPr>
        <w:t xml:space="preserve"> </w:t>
      </w:r>
      <w:r>
        <w:t>sanctions</w:t>
      </w:r>
      <w:r>
        <w:rPr>
          <w:spacing w:val="-8"/>
        </w:rPr>
        <w:t xml:space="preserve"> </w:t>
      </w:r>
      <w:r>
        <w:t>have</w:t>
      </w:r>
      <w:r>
        <w:rPr>
          <w:spacing w:val="-8"/>
        </w:rPr>
        <w:t xml:space="preserve"> </w:t>
      </w:r>
      <w:r>
        <w:t>already</w:t>
      </w:r>
      <w:r>
        <w:rPr>
          <w:spacing w:val="-8"/>
        </w:rPr>
        <w:t xml:space="preserve"> </w:t>
      </w:r>
      <w:r>
        <w:t>violated</w:t>
      </w:r>
      <w:r>
        <w:rPr>
          <w:spacing w:val="-8"/>
        </w:rPr>
        <w:t xml:space="preserve"> </w:t>
      </w:r>
      <w:r>
        <w:t>Nicaragua’s</w:t>
      </w:r>
      <w:r>
        <w:rPr>
          <w:spacing w:val="-8"/>
        </w:rPr>
        <w:t xml:space="preserve"> </w:t>
      </w:r>
      <w:r>
        <w:t>right</w:t>
      </w:r>
      <w:r>
        <w:rPr>
          <w:spacing w:val="-8"/>
        </w:rPr>
        <w:t xml:space="preserve"> </w:t>
      </w:r>
      <w:r>
        <w:t>to</w:t>
      </w:r>
      <w:r>
        <w:rPr>
          <w:spacing w:val="-8"/>
        </w:rPr>
        <w:t xml:space="preserve"> </w:t>
      </w:r>
      <w:r>
        <w:t>development</w:t>
      </w:r>
      <w:r>
        <w:rPr>
          <w:spacing w:val="-8"/>
        </w:rPr>
        <w:t xml:space="preserve"> </w:t>
      </w:r>
      <w:r>
        <w:t>by</w:t>
      </w:r>
      <w:r>
        <w:rPr>
          <w:spacing w:val="-8"/>
        </w:rPr>
        <w:t xml:space="preserve"> </w:t>
      </w:r>
      <w:r>
        <w:t>drastically</w:t>
      </w:r>
      <w:r>
        <w:rPr>
          <w:spacing w:val="-8"/>
        </w:rPr>
        <w:t xml:space="preserve"> </w:t>
      </w:r>
      <w:r>
        <w:t>curtailing</w:t>
      </w:r>
      <w:r>
        <w:rPr>
          <w:spacing w:val="-8"/>
        </w:rPr>
        <w:t xml:space="preserve"> </w:t>
      </w:r>
      <w:r>
        <w:t>its access to loans from international financial institutions. As Finance Minister Ivan Acosta stated in a recent</w:t>
      </w:r>
      <w:r>
        <w:rPr>
          <w:spacing w:val="-1"/>
        </w:rPr>
        <w:t xml:space="preserve"> </w:t>
      </w:r>
      <w:r>
        <w:t>interview,</w:t>
      </w:r>
      <w:r>
        <w:rPr>
          <w:vertAlign w:val="superscript"/>
        </w:rPr>
        <w:t>5</w:t>
      </w:r>
      <w:r>
        <w:rPr>
          <w:spacing w:val="-2"/>
        </w:rPr>
        <w:t xml:space="preserve"> </w:t>
      </w:r>
      <w:r>
        <w:t>Nicaragua</w:t>
      </w:r>
      <w:r>
        <w:rPr>
          <w:spacing w:val="-1"/>
        </w:rPr>
        <w:t xml:space="preserve"> </w:t>
      </w:r>
      <w:r>
        <w:t>was</w:t>
      </w:r>
      <w:r>
        <w:rPr>
          <w:spacing w:val="-2"/>
        </w:rPr>
        <w:t xml:space="preserve"> </w:t>
      </w:r>
      <w:r>
        <w:t>on</w:t>
      </w:r>
      <w:r>
        <w:rPr>
          <w:spacing w:val="-1"/>
        </w:rPr>
        <w:t xml:space="preserve"> </w:t>
      </w:r>
      <w:r>
        <w:t>track</w:t>
      </w:r>
      <w:r>
        <w:rPr>
          <w:spacing w:val="-2"/>
        </w:rPr>
        <w:t xml:space="preserve"> </w:t>
      </w:r>
      <w:r>
        <w:t>to</w:t>
      </w:r>
      <w:r>
        <w:rPr>
          <w:spacing w:val="-1"/>
        </w:rPr>
        <w:t xml:space="preserve"> </w:t>
      </w:r>
      <w:r>
        <w:t>receive</w:t>
      </w:r>
      <w:r>
        <w:rPr>
          <w:spacing w:val="-2"/>
        </w:rPr>
        <w:t xml:space="preserve"> </w:t>
      </w:r>
      <w:r>
        <w:rPr>
          <w:color w:val="212121"/>
        </w:rPr>
        <w:t>some</w:t>
      </w:r>
      <w:r>
        <w:rPr>
          <w:color w:val="212121"/>
          <w:spacing w:val="-1"/>
        </w:rPr>
        <w:t xml:space="preserve"> </w:t>
      </w:r>
      <w:r>
        <w:rPr>
          <w:color w:val="212121"/>
        </w:rPr>
        <w:t>$2.5-3.0</w:t>
      </w:r>
      <w:r>
        <w:rPr>
          <w:color w:val="212121"/>
          <w:spacing w:val="-2"/>
        </w:rPr>
        <w:t xml:space="preserve"> </w:t>
      </w:r>
      <w:r>
        <w:rPr>
          <w:color w:val="212121"/>
        </w:rPr>
        <w:t>billion</w:t>
      </w:r>
      <w:r>
        <w:rPr>
          <w:color w:val="212121"/>
          <w:spacing w:val="-1"/>
        </w:rPr>
        <w:t xml:space="preserve"> </w:t>
      </w:r>
      <w:r>
        <w:rPr>
          <w:color w:val="212121"/>
        </w:rPr>
        <w:t>in</w:t>
      </w:r>
      <w:r>
        <w:rPr>
          <w:color w:val="212121"/>
          <w:spacing w:val="-2"/>
        </w:rPr>
        <w:t xml:space="preserve"> </w:t>
      </w:r>
      <w:r>
        <w:rPr>
          <w:color w:val="212121"/>
        </w:rPr>
        <w:t>development</w:t>
      </w:r>
      <w:r>
        <w:rPr>
          <w:color w:val="212121"/>
          <w:spacing w:val="-1"/>
        </w:rPr>
        <w:t xml:space="preserve"> </w:t>
      </w:r>
      <w:r>
        <w:rPr>
          <w:color w:val="212121"/>
        </w:rPr>
        <w:t>funding</w:t>
      </w:r>
      <w:r>
        <w:rPr>
          <w:color w:val="212121"/>
          <w:spacing w:val="-2"/>
        </w:rPr>
        <w:t xml:space="preserve"> </w:t>
      </w:r>
      <w:r>
        <w:rPr>
          <w:color w:val="212121"/>
        </w:rPr>
        <w:t>from these banks from 2018-2023, but because of the NICA Act received only 10% of that. One of the main purposes of such funding is the robust campaign to improve Nicaragua’s hospital and health infrastructure.</w:t>
      </w:r>
      <w:r>
        <w:rPr>
          <w:color w:val="212121"/>
          <w:spacing w:val="-7"/>
        </w:rPr>
        <w:t xml:space="preserve"> </w:t>
      </w:r>
      <w:r>
        <w:rPr>
          <w:color w:val="212121"/>
        </w:rPr>
        <w:t>We</w:t>
      </w:r>
      <w:r>
        <w:rPr>
          <w:color w:val="212121"/>
          <w:spacing w:val="-7"/>
        </w:rPr>
        <w:t xml:space="preserve"> </w:t>
      </w:r>
      <w:r>
        <w:rPr>
          <w:color w:val="212121"/>
        </w:rPr>
        <w:t>are</w:t>
      </w:r>
      <w:r>
        <w:rPr>
          <w:color w:val="212121"/>
          <w:spacing w:val="-7"/>
        </w:rPr>
        <w:t xml:space="preserve"> </w:t>
      </w:r>
      <w:r>
        <w:rPr>
          <w:color w:val="212121"/>
        </w:rPr>
        <w:t>ashamed</w:t>
      </w:r>
      <w:r>
        <w:rPr>
          <w:color w:val="212121"/>
          <w:spacing w:val="-7"/>
        </w:rPr>
        <w:t xml:space="preserve"> </w:t>
      </w:r>
      <w:r>
        <w:rPr>
          <w:color w:val="212121"/>
        </w:rPr>
        <w:t>that</w:t>
      </w:r>
      <w:r>
        <w:rPr>
          <w:color w:val="212121"/>
          <w:spacing w:val="-7"/>
        </w:rPr>
        <w:t xml:space="preserve"> </w:t>
      </w:r>
      <w:r>
        <w:rPr>
          <w:color w:val="212121"/>
        </w:rPr>
        <w:t>our</w:t>
      </w:r>
      <w:r>
        <w:rPr>
          <w:color w:val="212121"/>
          <w:spacing w:val="-7"/>
        </w:rPr>
        <w:t xml:space="preserve"> </w:t>
      </w:r>
      <w:r>
        <w:rPr>
          <w:color w:val="212121"/>
        </w:rPr>
        <w:t>wealthy</w:t>
      </w:r>
      <w:r>
        <w:rPr>
          <w:color w:val="212121"/>
          <w:spacing w:val="-7"/>
        </w:rPr>
        <w:t xml:space="preserve"> </w:t>
      </w:r>
      <w:r>
        <w:rPr>
          <w:color w:val="212121"/>
        </w:rPr>
        <w:t>country,</w:t>
      </w:r>
      <w:r>
        <w:rPr>
          <w:color w:val="212121"/>
          <w:spacing w:val="-7"/>
        </w:rPr>
        <w:t xml:space="preserve"> </w:t>
      </w:r>
      <w:r>
        <w:rPr>
          <w:color w:val="212121"/>
        </w:rPr>
        <w:t>with</w:t>
      </w:r>
      <w:r>
        <w:rPr>
          <w:color w:val="212121"/>
          <w:spacing w:val="-7"/>
        </w:rPr>
        <w:t xml:space="preserve"> </w:t>
      </w:r>
      <w:r>
        <w:rPr>
          <w:color w:val="212121"/>
        </w:rPr>
        <w:t>over</w:t>
      </w:r>
      <w:r>
        <w:rPr>
          <w:color w:val="212121"/>
          <w:spacing w:val="-7"/>
        </w:rPr>
        <w:t xml:space="preserve"> </w:t>
      </w:r>
      <w:r>
        <w:rPr>
          <w:color w:val="212121"/>
        </w:rPr>
        <w:t>$70,000</w:t>
      </w:r>
      <w:r>
        <w:rPr>
          <w:color w:val="212121"/>
          <w:spacing w:val="-7"/>
        </w:rPr>
        <w:t xml:space="preserve"> </w:t>
      </w:r>
      <w:r>
        <w:rPr>
          <w:color w:val="212121"/>
        </w:rPr>
        <w:t>GDP</w:t>
      </w:r>
      <w:r>
        <w:rPr>
          <w:color w:val="212121"/>
          <w:spacing w:val="-7"/>
        </w:rPr>
        <w:t xml:space="preserve"> </w:t>
      </w:r>
      <w:r>
        <w:rPr>
          <w:color w:val="212121"/>
        </w:rPr>
        <w:t>per</w:t>
      </w:r>
      <w:r>
        <w:rPr>
          <w:color w:val="212121"/>
          <w:spacing w:val="-7"/>
        </w:rPr>
        <w:t xml:space="preserve"> </w:t>
      </w:r>
      <w:r>
        <w:rPr>
          <w:color w:val="212121"/>
        </w:rPr>
        <w:t>capita,</w:t>
      </w:r>
      <w:r>
        <w:rPr>
          <w:color w:val="212121"/>
          <w:spacing w:val="-7"/>
        </w:rPr>
        <w:t xml:space="preserve"> </w:t>
      </w:r>
      <w:r>
        <w:rPr>
          <w:color w:val="212121"/>
        </w:rPr>
        <w:t>is</w:t>
      </w:r>
      <w:r>
        <w:rPr>
          <w:color w:val="212121"/>
          <w:spacing w:val="-7"/>
        </w:rPr>
        <w:t xml:space="preserve"> </w:t>
      </w:r>
      <w:r>
        <w:rPr>
          <w:color w:val="212121"/>
        </w:rPr>
        <w:t xml:space="preserve">imposing such punishment on the Nicaraguan people who earn only </w:t>
      </w:r>
      <w:r>
        <w:t>$2,500 per capita, denying them the right to have the best possible health care system they desire</w:t>
      </w:r>
      <w:r>
        <w:rPr>
          <w:color w:val="212121"/>
        </w:rPr>
        <w:t>.</w:t>
      </w:r>
      <w:r>
        <w:rPr>
          <w:color w:val="212121"/>
          <w:spacing w:val="40"/>
        </w:rPr>
        <w:t xml:space="preserve"> </w:t>
      </w:r>
      <w:r>
        <w:rPr>
          <w:color w:val="212121"/>
        </w:rPr>
        <w:t xml:space="preserve">I </w:t>
      </w:r>
      <w:r>
        <w:t xml:space="preserve">find such collective punishment to be </w:t>
      </w:r>
      <w:r>
        <w:rPr>
          <w:spacing w:val="-2"/>
        </w:rPr>
        <w:t>reprehensible.</w:t>
      </w:r>
    </w:p>
    <w:p w14:paraId="3C4AAA4C" w14:textId="77777777" w:rsidR="006E74DF" w:rsidRDefault="006E74DF">
      <w:pPr>
        <w:pStyle w:val="BodyText"/>
        <w:ind w:left="0"/>
        <w:rPr>
          <w:sz w:val="20"/>
        </w:rPr>
      </w:pPr>
    </w:p>
    <w:p w14:paraId="1773E899" w14:textId="77777777" w:rsidR="006E74DF" w:rsidRDefault="00356A09">
      <w:pPr>
        <w:pStyle w:val="BodyText"/>
        <w:spacing w:before="43"/>
        <w:ind w:left="0"/>
        <w:rPr>
          <w:sz w:val="20"/>
        </w:rPr>
      </w:pPr>
      <w:r>
        <w:rPr>
          <w:noProof/>
        </w:rPr>
        <mc:AlternateContent>
          <mc:Choice Requires="wps">
            <w:drawing>
              <wp:anchor distT="0" distB="0" distL="0" distR="0" simplePos="0" relativeHeight="487587840" behindDoc="1" locked="0" layoutInCell="1" allowOverlap="1" wp14:anchorId="24805CE1" wp14:editId="6B77EA52">
                <wp:simplePos x="0" y="0"/>
                <wp:positionH relativeFrom="page">
                  <wp:posOffset>914400</wp:posOffset>
                </wp:positionH>
                <wp:positionV relativeFrom="paragraph">
                  <wp:posOffset>197933</wp:posOffset>
                </wp:positionV>
                <wp:extent cx="18288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34AEA7" id="Graphic 1" o:spid="_x0000_s1026" style="position:absolute;margin-left:1in;margin-top:15.6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" path="m,l1828800,e" filled="f">
                <v:path arrowok="t"/>
                <w10:wrap type="topAndBottom" anchorx="page"/>
              </v:shape>
            </w:pict>
          </mc:Fallback>
        </mc:AlternateContent>
      </w:r>
    </w:p>
    <w:p w14:paraId="54AEF7E5" w14:textId="77777777" w:rsidR="006E74DF" w:rsidRDefault="00356A09">
      <w:pPr>
        <w:spacing w:before="111" w:line="242" w:lineRule="exact"/>
        <w:ind w:left="100"/>
        <w:rPr>
          <w:sz w:val="20"/>
        </w:rPr>
      </w:pPr>
      <w:r>
        <w:rPr>
          <w:spacing w:val="-2"/>
          <w:sz w:val="20"/>
          <w:vertAlign w:val="superscript"/>
        </w:rPr>
        <w:t>1</w:t>
      </w:r>
      <w:r>
        <w:rPr>
          <w:spacing w:val="4"/>
          <w:sz w:val="20"/>
        </w:rPr>
        <w:t xml:space="preserve"> </w:t>
      </w:r>
      <w:hyperlink r:id="rId4">
        <w:r>
          <w:rPr>
            <w:color w:val="0000FF"/>
            <w:spacing w:val="-2"/>
            <w:sz w:val="20"/>
            <w:u w:val="thick" w:color="0000FF"/>
          </w:rPr>
          <w:t>https://www.ohchr.org/en/special-procedures/sr-unilateral-coercive-measures</w:t>
        </w:r>
      </w:hyperlink>
    </w:p>
    <w:p w14:paraId="5768DC83" w14:textId="77777777" w:rsidR="006E74DF" w:rsidRDefault="00356A09">
      <w:pPr>
        <w:spacing w:line="144" w:lineRule="exact"/>
        <w:ind w:left="100"/>
        <w:rPr>
          <w:sz w:val="12"/>
        </w:rPr>
      </w:pPr>
      <w:r>
        <w:rPr>
          <w:spacing w:val="-10"/>
          <w:sz w:val="12"/>
        </w:rPr>
        <w:t>2</w:t>
      </w:r>
    </w:p>
    <w:p w14:paraId="6CE08300" w14:textId="77777777" w:rsidR="006E74DF" w:rsidRDefault="00000000">
      <w:pPr>
        <w:spacing w:before="102"/>
        <w:ind w:left="100" w:right="137"/>
        <w:rPr>
          <w:sz w:val="20"/>
        </w:rPr>
      </w:pPr>
      <w:hyperlink r:id="rId5">
        <w:r w:rsidR="00356A09">
          <w:rPr>
            <w:color w:val="0000FF"/>
            <w:spacing w:val="-2"/>
            <w:sz w:val="20"/>
            <w:u w:val="thick" w:color="0000FF"/>
          </w:rPr>
          <w:t>https://peoplesdispatch.org/2023/04/04/un-human-rights-council-condemns-impact-of-unilateral-sanctions-on-hu</w:t>
        </w:r>
      </w:hyperlink>
      <w:r w:rsidR="00356A09">
        <w:rPr>
          <w:color w:val="0000FF"/>
          <w:spacing w:val="-2"/>
          <w:sz w:val="20"/>
        </w:rPr>
        <w:t xml:space="preserve"> </w:t>
      </w:r>
      <w:hyperlink r:id="rId6">
        <w:r w:rsidR="00356A09">
          <w:rPr>
            <w:color w:val="0000FF"/>
            <w:spacing w:val="-2"/>
            <w:sz w:val="20"/>
            <w:u w:val="thick" w:color="0000FF"/>
          </w:rPr>
          <w:t>man-rights/</w:t>
        </w:r>
      </w:hyperlink>
    </w:p>
    <w:p w14:paraId="7C0E890A" w14:textId="77777777" w:rsidR="006E74DF" w:rsidRDefault="00356A09">
      <w:pPr>
        <w:ind w:left="100"/>
        <w:rPr>
          <w:sz w:val="20"/>
        </w:rPr>
      </w:pPr>
      <w:r>
        <w:rPr>
          <w:spacing w:val="-4"/>
          <w:sz w:val="20"/>
          <w:vertAlign w:val="superscript"/>
        </w:rPr>
        <w:t>3</w:t>
      </w:r>
      <w:r>
        <w:rPr>
          <w:spacing w:val="29"/>
          <w:sz w:val="20"/>
        </w:rPr>
        <w:t xml:space="preserve"> </w:t>
      </w:r>
      <w:hyperlink r:id="rId7">
        <w:r>
          <w:rPr>
            <w:color w:val="0000FF"/>
            <w:spacing w:val="-4"/>
            <w:sz w:val="20"/>
            <w:u w:val="thick" w:color="0000FF"/>
          </w:rPr>
          <w:t>https://cepr.net/wp-content/uploads/2009/08/Sanctions_FactSheet.pdf</w:t>
        </w:r>
      </w:hyperlink>
    </w:p>
    <w:p w14:paraId="54AC3027" w14:textId="77777777" w:rsidR="006E74DF" w:rsidRDefault="00356A09">
      <w:pPr>
        <w:pStyle w:val="BodyText"/>
      </w:pPr>
      <w:r>
        <w:rPr>
          <w:vertAlign w:val="superscript"/>
        </w:rPr>
        <w:t>4</w:t>
      </w:r>
      <w:r>
        <w:rPr>
          <w:spacing w:val="-5"/>
        </w:rPr>
        <w:t xml:space="preserve"> </w:t>
      </w:r>
      <w:hyperlink r:id="rId8">
        <w:r>
          <w:rPr>
            <w:color w:val="0000FF"/>
            <w:spacing w:val="-2"/>
            <w:u w:val="thick" w:color="0000FF"/>
          </w:rPr>
          <w:t>https://sanctionskill.org/</w:t>
        </w:r>
      </w:hyperlink>
    </w:p>
    <w:p w14:paraId="6CC03B2E" w14:textId="77777777" w:rsidR="006E74DF" w:rsidRDefault="006E74DF">
      <w:pPr>
        <w:pStyle w:val="BodyText"/>
        <w:spacing w:before="25"/>
        <w:ind w:left="0"/>
        <w:rPr>
          <w:sz w:val="12"/>
        </w:rPr>
      </w:pPr>
    </w:p>
    <w:p w14:paraId="25AB4CF2" w14:textId="77777777" w:rsidR="006E74DF" w:rsidRDefault="00356A09">
      <w:pPr>
        <w:ind w:left="100"/>
        <w:rPr>
          <w:sz w:val="12"/>
        </w:rPr>
      </w:pPr>
      <w:r>
        <w:rPr>
          <w:spacing w:val="-10"/>
          <w:sz w:val="12"/>
        </w:rPr>
        <w:t>5</w:t>
      </w:r>
    </w:p>
    <w:p w14:paraId="37B3B5DC" w14:textId="77777777" w:rsidR="006E74DF" w:rsidRDefault="00000000">
      <w:pPr>
        <w:spacing w:before="102"/>
        <w:ind w:left="100" w:right="153"/>
        <w:rPr>
          <w:sz w:val="20"/>
        </w:rPr>
      </w:pPr>
      <w:hyperlink r:id="rId9">
        <w:r w:rsidR="00356A09">
          <w:rPr>
            <w:color w:val="0000FF"/>
            <w:spacing w:val="-2"/>
            <w:sz w:val="20"/>
            <w:u w:val="thick" w:color="0000FF"/>
          </w:rPr>
          <w:t>https://covertactionmagazine.com/2023/12/06/nicaraguas-finance-minister-details-how-u-s-sanctions-impact-nica</w:t>
        </w:r>
      </w:hyperlink>
      <w:r w:rsidR="00356A09">
        <w:rPr>
          <w:color w:val="0000FF"/>
          <w:spacing w:val="-2"/>
          <w:sz w:val="20"/>
        </w:rPr>
        <w:t xml:space="preserve"> </w:t>
      </w:r>
      <w:hyperlink r:id="rId10">
        <w:proofErr w:type="spellStart"/>
        <w:r w:rsidR="00356A09">
          <w:rPr>
            <w:color w:val="0000FF"/>
            <w:spacing w:val="-2"/>
            <w:sz w:val="20"/>
            <w:u w:val="thick" w:color="0000FF"/>
          </w:rPr>
          <w:t>raguas</w:t>
        </w:r>
        <w:proofErr w:type="spellEnd"/>
        <w:r w:rsidR="00356A09">
          <w:rPr>
            <w:color w:val="0000FF"/>
            <w:spacing w:val="-2"/>
            <w:sz w:val="20"/>
            <w:u w:val="thick" w:color="0000FF"/>
          </w:rPr>
          <w:t>-poor/</w:t>
        </w:r>
      </w:hyperlink>
    </w:p>
    <w:p w14:paraId="04547984" w14:textId="77777777" w:rsidR="006E74DF" w:rsidRDefault="006E74DF">
      <w:pPr>
        <w:rPr>
          <w:sz w:val="20"/>
        </w:rPr>
        <w:sectPr w:rsidR="006E74DF" w:rsidSect="001C3B4D">
          <w:type w:val="continuous"/>
          <w:pgSz w:w="12240" w:h="15840"/>
          <w:pgMar w:top="1400" w:right="1340" w:bottom="280" w:left="1340" w:header="720" w:footer="720" w:gutter="0"/>
          <w:cols w:space="720"/>
        </w:sectPr>
      </w:pPr>
    </w:p>
    <w:p w14:paraId="37C66018" w14:textId="77777777" w:rsidR="006E74DF" w:rsidRDefault="00356A09">
      <w:pPr>
        <w:pStyle w:val="BodyText"/>
        <w:spacing w:before="44"/>
        <w:ind w:right="137"/>
      </w:pPr>
      <w:r>
        <w:lastRenderedPageBreak/>
        <w:t>But the punishments proposed by S.1881 would be even worse. Blanket sanctions on broad sectors—such</w:t>
      </w:r>
      <w:r>
        <w:rPr>
          <w:spacing w:val="-6"/>
        </w:rPr>
        <w:t xml:space="preserve"> </w:t>
      </w:r>
      <w:r>
        <w:t>as</w:t>
      </w:r>
      <w:r>
        <w:rPr>
          <w:spacing w:val="-6"/>
        </w:rPr>
        <w:t xml:space="preserve"> </w:t>
      </w:r>
      <w:r>
        <w:t>gold</w:t>
      </w:r>
      <w:r>
        <w:rPr>
          <w:spacing w:val="-6"/>
        </w:rPr>
        <w:t xml:space="preserve"> </w:t>
      </w:r>
      <w:r>
        <w:t>and</w:t>
      </w:r>
      <w:r>
        <w:rPr>
          <w:spacing w:val="-6"/>
        </w:rPr>
        <w:t xml:space="preserve"> </w:t>
      </w:r>
      <w:r>
        <w:t>beef,</w:t>
      </w:r>
      <w:r>
        <w:rPr>
          <w:spacing w:val="-6"/>
        </w:rPr>
        <w:t xml:space="preserve"> </w:t>
      </w:r>
      <w:r>
        <w:t>in</w:t>
      </w:r>
      <w:r>
        <w:rPr>
          <w:spacing w:val="-6"/>
        </w:rPr>
        <w:t xml:space="preserve"> </w:t>
      </w:r>
      <w:r>
        <w:t>addition</w:t>
      </w:r>
      <w:r>
        <w:rPr>
          <w:spacing w:val="-6"/>
        </w:rPr>
        <w:t xml:space="preserve"> </w:t>
      </w:r>
      <w:r>
        <w:t>to</w:t>
      </w:r>
      <w:r>
        <w:rPr>
          <w:spacing w:val="-6"/>
        </w:rPr>
        <w:t xml:space="preserve"> </w:t>
      </w:r>
      <w:r>
        <w:t>the</w:t>
      </w:r>
      <w:r>
        <w:rPr>
          <w:spacing w:val="-6"/>
        </w:rPr>
        <w:t xml:space="preserve"> </w:t>
      </w:r>
      <w:r>
        <w:t>existing</w:t>
      </w:r>
      <w:r>
        <w:rPr>
          <w:spacing w:val="-6"/>
        </w:rPr>
        <w:t xml:space="preserve"> </w:t>
      </w:r>
      <w:r>
        <w:t>ones</w:t>
      </w:r>
      <w:r>
        <w:rPr>
          <w:spacing w:val="-6"/>
        </w:rPr>
        <w:t xml:space="preserve"> </w:t>
      </w:r>
      <w:r>
        <w:t>on</w:t>
      </w:r>
      <w:r>
        <w:rPr>
          <w:spacing w:val="-6"/>
        </w:rPr>
        <w:t xml:space="preserve"> </w:t>
      </w:r>
      <w:r>
        <w:t>coffee</w:t>
      </w:r>
      <w:r>
        <w:rPr>
          <w:spacing w:val="-6"/>
        </w:rPr>
        <w:t xml:space="preserve"> </w:t>
      </w:r>
      <w:r>
        <w:t>and</w:t>
      </w:r>
      <w:r>
        <w:rPr>
          <w:spacing w:val="-6"/>
        </w:rPr>
        <w:t xml:space="preserve"> </w:t>
      </w:r>
      <w:r>
        <w:t>sugar—could</w:t>
      </w:r>
      <w:r>
        <w:rPr>
          <w:spacing w:val="-6"/>
        </w:rPr>
        <w:t xml:space="preserve"> </w:t>
      </w:r>
      <w:r>
        <w:t>be devastating to the economy and lead to dramatically increased poverty and instability.</w:t>
      </w:r>
    </w:p>
    <w:p w14:paraId="506159D3" w14:textId="77777777" w:rsidR="006E74DF" w:rsidRDefault="006E74DF">
      <w:pPr>
        <w:pStyle w:val="BodyText"/>
        <w:ind w:left="0"/>
      </w:pPr>
    </w:p>
    <w:p w14:paraId="41BFDD14" w14:textId="77777777" w:rsidR="006E74DF" w:rsidRDefault="00356A09">
      <w:pPr>
        <w:pStyle w:val="BodyText"/>
        <w:ind w:right="192"/>
      </w:pPr>
      <w:r>
        <w:t>And the bill’s proposals to eject Nicaragua from the Central American Bank for Economic Integration (CABEI) and the Dominican Republic-Central America Free Trade Agreement (DR-CAFTA) could only be implemented by violating those agreements. This would also impinge on the sovereignty of Nicaragua AND its neighbors, destabilize the region, and exacerbate the migration crisis, as documented by Juan Gonzalez in an extensive report linking sanctions to increased migration.</w:t>
      </w:r>
      <w:r>
        <w:rPr>
          <w:vertAlign w:val="superscript"/>
        </w:rPr>
        <w:t>6</w:t>
      </w:r>
      <w:r>
        <w:rPr>
          <w:spacing w:val="40"/>
        </w:rPr>
        <w:t xml:space="preserve"> </w:t>
      </w:r>
      <w:r>
        <w:t>Honduras, with its new and struggling government, would be especially affected because it, along with Costa Rica, is one of the countries</w:t>
      </w:r>
      <w:r>
        <w:rPr>
          <w:spacing w:val="-6"/>
        </w:rPr>
        <w:t xml:space="preserve"> </w:t>
      </w:r>
      <w:r>
        <w:t>to</w:t>
      </w:r>
      <w:r>
        <w:rPr>
          <w:spacing w:val="-6"/>
        </w:rPr>
        <w:t xml:space="preserve"> </w:t>
      </w:r>
      <w:r>
        <w:t>which</w:t>
      </w:r>
      <w:r>
        <w:rPr>
          <w:spacing w:val="-6"/>
        </w:rPr>
        <w:t xml:space="preserve"> </w:t>
      </w:r>
      <w:r>
        <w:t>Nicaraguans</w:t>
      </w:r>
      <w:r>
        <w:rPr>
          <w:spacing w:val="-6"/>
        </w:rPr>
        <w:t xml:space="preserve"> </w:t>
      </w:r>
      <w:r>
        <w:t>flee</w:t>
      </w:r>
      <w:r>
        <w:rPr>
          <w:spacing w:val="-6"/>
        </w:rPr>
        <w:t xml:space="preserve"> </w:t>
      </w:r>
      <w:r>
        <w:t>in</w:t>
      </w:r>
      <w:r>
        <w:rPr>
          <w:spacing w:val="-6"/>
        </w:rPr>
        <w:t xml:space="preserve"> </w:t>
      </w:r>
      <w:r>
        <w:t>times</w:t>
      </w:r>
      <w:r>
        <w:rPr>
          <w:spacing w:val="-6"/>
        </w:rPr>
        <w:t xml:space="preserve"> </w:t>
      </w:r>
      <w:r>
        <w:t>of</w:t>
      </w:r>
      <w:r>
        <w:rPr>
          <w:spacing w:val="-6"/>
        </w:rPr>
        <w:t xml:space="preserve"> </w:t>
      </w:r>
      <w:r>
        <w:t>destabilization</w:t>
      </w:r>
      <w:r>
        <w:rPr>
          <w:spacing w:val="-6"/>
        </w:rPr>
        <w:t xml:space="preserve"> </w:t>
      </w:r>
      <w:r>
        <w:t>or</w:t>
      </w:r>
      <w:r>
        <w:rPr>
          <w:spacing w:val="-6"/>
        </w:rPr>
        <w:t xml:space="preserve"> </w:t>
      </w:r>
      <w:r>
        <w:t>crisis.</w:t>
      </w:r>
      <w:r>
        <w:rPr>
          <w:spacing w:val="-6"/>
        </w:rPr>
        <w:t xml:space="preserve"> </w:t>
      </w:r>
      <w:r>
        <w:t>And</w:t>
      </w:r>
      <w:r>
        <w:rPr>
          <w:spacing w:val="-6"/>
        </w:rPr>
        <w:t xml:space="preserve"> </w:t>
      </w:r>
      <w:r>
        <w:t>Nicaragua</w:t>
      </w:r>
      <w:r>
        <w:rPr>
          <w:spacing w:val="-6"/>
        </w:rPr>
        <w:t xml:space="preserve"> </w:t>
      </w:r>
      <w:r>
        <w:t>is</w:t>
      </w:r>
      <w:r>
        <w:rPr>
          <w:spacing w:val="-6"/>
        </w:rPr>
        <w:t xml:space="preserve"> </w:t>
      </w:r>
      <w:r>
        <w:t>a</w:t>
      </w:r>
      <w:r>
        <w:rPr>
          <w:spacing w:val="-6"/>
        </w:rPr>
        <w:t xml:space="preserve"> </w:t>
      </w:r>
      <w:r>
        <w:t>net</w:t>
      </w:r>
      <w:r>
        <w:rPr>
          <w:spacing w:val="-6"/>
        </w:rPr>
        <w:t xml:space="preserve"> </w:t>
      </w:r>
      <w:r>
        <w:t xml:space="preserve">exporter of food to its Central American neighbors; thus, instability in Nicaragua could cause food shortages </w:t>
      </w:r>
      <w:r>
        <w:rPr>
          <w:spacing w:val="-2"/>
        </w:rPr>
        <w:t>elsewhere.</w:t>
      </w:r>
    </w:p>
    <w:p w14:paraId="7891118B" w14:textId="77777777" w:rsidR="006E74DF" w:rsidRDefault="006E74DF">
      <w:pPr>
        <w:pStyle w:val="BodyText"/>
        <w:ind w:left="0"/>
      </w:pPr>
    </w:p>
    <w:p w14:paraId="705AF40F" w14:textId="77777777" w:rsidR="006E74DF" w:rsidRDefault="00356A09">
      <w:pPr>
        <w:pStyle w:val="BodyText"/>
        <w:ind w:right="108"/>
      </w:pPr>
      <w:r>
        <w:t>We</w:t>
      </w:r>
      <w:r>
        <w:rPr>
          <w:spacing w:val="-5"/>
        </w:rPr>
        <w:t xml:space="preserve"> </w:t>
      </w:r>
      <w:r>
        <w:t>also</w:t>
      </w:r>
      <w:r>
        <w:rPr>
          <w:spacing w:val="-5"/>
        </w:rPr>
        <w:t xml:space="preserve"> </w:t>
      </w:r>
      <w:r>
        <w:t>note</w:t>
      </w:r>
      <w:r>
        <w:rPr>
          <w:spacing w:val="-5"/>
        </w:rPr>
        <w:t xml:space="preserve"> </w:t>
      </w:r>
      <w:r>
        <w:t>that</w:t>
      </w:r>
      <w:r>
        <w:rPr>
          <w:spacing w:val="-5"/>
        </w:rPr>
        <w:t xml:space="preserve"> </w:t>
      </w:r>
      <w:r>
        <w:t>Nicaragua</w:t>
      </w:r>
      <w:r>
        <w:rPr>
          <w:spacing w:val="-5"/>
        </w:rPr>
        <w:t xml:space="preserve"> </w:t>
      </w:r>
      <w:r>
        <w:t>has</w:t>
      </w:r>
      <w:r>
        <w:rPr>
          <w:spacing w:val="-5"/>
        </w:rPr>
        <w:t xml:space="preserve"> </w:t>
      </w:r>
      <w:r>
        <w:t>the</w:t>
      </w:r>
      <w:r>
        <w:rPr>
          <w:spacing w:val="-5"/>
        </w:rPr>
        <w:t xml:space="preserve"> </w:t>
      </w:r>
      <w:r>
        <w:t>lowest</w:t>
      </w:r>
      <w:r>
        <w:rPr>
          <w:spacing w:val="-5"/>
        </w:rPr>
        <w:t xml:space="preserve"> </w:t>
      </w:r>
      <w:r>
        <w:t>homicide</w:t>
      </w:r>
      <w:r>
        <w:rPr>
          <w:spacing w:val="-5"/>
        </w:rPr>
        <w:t xml:space="preserve"> </w:t>
      </w:r>
      <w:r>
        <w:t>rate</w:t>
      </w:r>
      <w:r>
        <w:rPr>
          <w:spacing w:val="-5"/>
        </w:rPr>
        <w:t xml:space="preserve"> </w:t>
      </w:r>
      <w:r>
        <w:t>in</w:t>
      </w:r>
      <w:r>
        <w:rPr>
          <w:spacing w:val="-5"/>
        </w:rPr>
        <w:t xml:space="preserve"> </w:t>
      </w:r>
      <w:r>
        <w:t>Central</w:t>
      </w:r>
      <w:r>
        <w:rPr>
          <w:spacing w:val="-5"/>
        </w:rPr>
        <w:t xml:space="preserve"> </w:t>
      </w:r>
      <w:r>
        <w:t>America</w:t>
      </w:r>
      <w:r>
        <w:rPr>
          <w:spacing w:val="-5"/>
        </w:rPr>
        <w:t xml:space="preserve"> </w:t>
      </w:r>
      <w:r>
        <w:t>and</w:t>
      </w:r>
      <w:r>
        <w:rPr>
          <w:spacing w:val="-5"/>
        </w:rPr>
        <w:t xml:space="preserve"> </w:t>
      </w:r>
      <w:r>
        <w:t>one</w:t>
      </w:r>
      <w:r>
        <w:rPr>
          <w:spacing w:val="-5"/>
        </w:rPr>
        <w:t xml:space="preserve"> </w:t>
      </w:r>
      <w:r>
        <w:t>of</w:t>
      </w:r>
      <w:r>
        <w:rPr>
          <w:spacing w:val="-5"/>
        </w:rPr>
        <w:t xml:space="preserve"> </w:t>
      </w:r>
      <w:r>
        <w:t>the</w:t>
      </w:r>
      <w:r>
        <w:rPr>
          <w:spacing w:val="-5"/>
        </w:rPr>
        <w:t xml:space="preserve"> </w:t>
      </w:r>
      <w:r>
        <w:t>lowest</w:t>
      </w:r>
      <w:r>
        <w:rPr>
          <w:spacing w:val="-5"/>
        </w:rPr>
        <w:t xml:space="preserve"> </w:t>
      </w:r>
      <w:r>
        <w:t>in</w:t>
      </w:r>
      <w:r>
        <w:rPr>
          <w:spacing w:val="-5"/>
        </w:rPr>
        <w:t xml:space="preserve"> </w:t>
      </w:r>
      <w:r>
        <w:t>all the Americas.</w:t>
      </w:r>
      <w:r>
        <w:rPr>
          <w:vertAlign w:val="superscript"/>
        </w:rPr>
        <w:t>7</w:t>
      </w:r>
      <w:r>
        <w:t xml:space="preserve"> But instability caused by sanctions would likely increase crime. Indeed, the fallout of sanctions on Nicaragua could spill over to the entire region.</w:t>
      </w:r>
    </w:p>
    <w:p w14:paraId="6C51D94F" w14:textId="77777777" w:rsidR="006E74DF" w:rsidRDefault="006E74DF">
      <w:pPr>
        <w:pStyle w:val="BodyText"/>
        <w:ind w:left="0"/>
      </w:pPr>
    </w:p>
    <w:p w14:paraId="1B0AA144" w14:textId="77777777" w:rsidR="006E74DF" w:rsidRDefault="00356A09">
      <w:pPr>
        <w:pStyle w:val="BodyText"/>
        <w:ind w:right="137"/>
      </w:pPr>
      <w:r>
        <w:t>A letter by 21 Members of the U.S. House of Representatives states: “broad based US sanctions are</w:t>
      </w:r>
      <w:r>
        <w:rPr>
          <w:spacing w:val="40"/>
        </w:rPr>
        <w:t xml:space="preserve"> </w:t>
      </w:r>
      <w:r>
        <w:t>a critical</w:t>
      </w:r>
      <w:r>
        <w:rPr>
          <w:spacing w:val="-8"/>
        </w:rPr>
        <w:t xml:space="preserve"> </w:t>
      </w:r>
      <w:r>
        <w:t>contributing</w:t>
      </w:r>
      <w:r>
        <w:rPr>
          <w:spacing w:val="-6"/>
        </w:rPr>
        <w:t xml:space="preserve"> </w:t>
      </w:r>
      <w:r>
        <w:t>factor</w:t>
      </w:r>
      <w:r>
        <w:rPr>
          <w:spacing w:val="-6"/>
        </w:rPr>
        <w:t xml:space="preserve"> </w:t>
      </w:r>
      <w:r>
        <w:t>in</w:t>
      </w:r>
      <w:r>
        <w:rPr>
          <w:spacing w:val="-6"/>
        </w:rPr>
        <w:t xml:space="preserve"> </w:t>
      </w:r>
      <w:r>
        <w:t>the</w:t>
      </w:r>
      <w:r>
        <w:rPr>
          <w:spacing w:val="-6"/>
        </w:rPr>
        <w:t xml:space="preserve"> </w:t>
      </w:r>
      <w:r>
        <w:t>current</w:t>
      </w:r>
      <w:r>
        <w:rPr>
          <w:spacing w:val="-6"/>
        </w:rPr>
        <w:t xml:space="preserve"> </w:t>
      </w:r>
      <w:r>
        <w:t>increase</w:t>
      </w:r>
      <w:r>
        <w:rPr>
          <w:spacing w:val="-6"/>
        </w:rPr>
        <w:t xml:space="preserve"> </w:t>
      </w:r>
      <w:r>
        <w:t>in</w:t>
      </w:r>
      <w:r>
        <w:rPr>
          <w:spacing w:val="-6"/>
        </w:rPr>
        <w:t xml:space="preserve"> </w:t>
      </w:r>
      <w:r>
        <w:t>migration</w:t>
      </w:r>
      <w:r>
        <w:rPr>
          <w:rFonts w:ascii="Arial" w:hAnsi="Arial"/>
        </w:rPr>
        <w:t>…</w:t>
      </w:r>
      <w:r>
        <w:rPr>
          <w:rFonts w:ascii="Arial" w:hAnsi="Arial"/>
          <w:spacing w:val="-16"/>
        </w:rPr>
        <w:t xml:space="preserve"> </w:t>
      </w:r>
      <w:r>
        <w:t>in</w:t>
      </w:r>
      <w:r>
        <w:rPr>
          <w:spacing w:val="-6"/>
        </w:rPr>
        <w:t xml:space="preserve"> </w:t>
      </w:r>
      <w:r>
        <w:t>light</w:t>
      </w:r>
      <w:r>
        <w:rPr>
          <w:spacing w:val="-6"/>
        </w:rPr>
        <w:t xml:space="preserve"> </w:t>
      </w:r>
      <w:r>
        <w:t>of</w:t>
      </w:r>
      <w:r>
        <w:rPr>
          <w:spacing w:val="-6"/>
        </w:rPr>
        <w:t xml:space="preserve"> </w:t>
      </w:r>
      <w:r>
        <w:t>their</w:t>
      </w:r>
      <w:r>
        <w:rPr>
          <w:spacing w:val="-6"/>
        </w:rPr>
        <w:t xml:space="preserve"> </w:t>
      </w:r>
      <w:r>
        <w:t>grave</w:t>
      </w:r>
      <w:r>
        <w:rPr>
          <w:spacing w:val="-6"/>
        </w:rPr>
        <w:t xml:space="preserve"> </w:t>
      </w:r>
      <w:r>
        <w:t>humanitarian</w:t>
      </w:r>
      <w:r>
        <w:rPr>
          <w:spacing w:val="-6"/>
        </w:rPr>
        <w:t xml:space="preserve"> </w:t>
      </w:r>
      <w:r>
        <w:t>toll on the peoples of those countries.”</w:t>
      </w:r>
      <w:r>
        <w:rPr>
          <w:vertAlign w:val="superscript"/>
        </w:rPr>
        <w:t>8</w:t>
      </w:r>
      <w:r>
        <w:t xml:space="preserve"> According to testimony from a Tom Lantos Human Rights Commission hearing on sanctions, broad-based economic sanctions immiserate civilian populations, rarely achieve their stated political goals of promoting democracy and human rights, and regularly </w:t>
      </w:r>
      <w:r>
        <w:rPr>
          <w:spacing w:val="-2"/>
        </w:rPr>
        <w:t>backfire.</w:t>
      </w:r>
      <w:r>
        <w:rPr>
          <w:spacing w:val="-2"/>
          <w:vertAlign w:val="superscript"/>
        </w:rPr>
        <w:t>9</w:t>
      </w:r>
    </w:p>
    <w:p w14:paraId="01D96108" w14:textId="77777777" w:rsidR="006E74DF" w:rsidRDefault="006E74DF">
      <w:pPr>
        <w:pStyle w:val="BodyText"/>
        <w:ind w:left="0"/>
      </w:pPr>
    </w:p>
    <w:p w14:paraId="0B6C33A5" w14:textId="77777777" w:rsidR="006E74DF" w:rsidRDefault="00356A09">
      <w:pPr>
        <w:pStyle w:val="BodyText"/>
        <w:spacing w:line="254" w:lineRule="auto"/>
      </w:pPr>
      <w:r>
        <w:t>In</w:t>
      </w:r>
      <w:r>
        <w:rPr>
          <w:spacing w:val="-5"/>
        </w:rPr>
        <w:t xml:space="preserve"> </w:t>
      </w:r>
      <w:r>
        <w:t>your</w:t>
      </w:r>
      <w:r>
        <w:rPr>
          <w:spacing w:val="-5"/>
        </w:rPr>
        <w:t xml:space="preserve"> </w:t>
      </w:r>
      <w:r>
        <w:t>efforts</w:t>
      </w:r>
      <w:r>
        <w:rPr>
          <w:spacing w:val="-5"/>
        </w:rPr>
        <w:t xml:space="preserve"> </w:t>
      </w:r>
      <w:r>
        <w:t>to</w:t>
      </w:r>
      <w:r>
        <w:rPr>
          <w:spacing w:val="-5"/>
        </w:rPr>
        <w:t xml:space="preserve"> </w:t>
      </w:r>
      <w:r>
        <w:t>strengthen</w:t>
      </w:r>
      <w:r>
        <w:rPr>
          <w:spacing w:val="-5"/>
        </w:rPr>
        <w:t xml:space="preserve"> </w:t>
      </w:r>
      <w:r>
        <w:t>US</w:t>
      </w:r>
      <w:r>
        <w:rPr>
          <w:spacing w:val="-5"/>
        </w:rPr>
        <w:t xml:space="preserve"> </w:t>
      </w:r>
      <w:r>
        <w:t>relations</w:t>
      </w:r>
      <w:r>
        <w:rPr>
          <w:spacing w:val="-5"/>
        </w:rPr>
        <w:t xml:space="preserve"> </w:t>
      </w:r>
      <w:r>
        <w:t>with</w:t>
      </w:r>
      <w:r>
        <w:rPr>
          <w:spacing w:val="-5"/>
        </w:rPr>
        <w:t xml:space="preserve"> </w:t>
      </w:r>
      <w:r>
        <w:t>the</w:t>
      </w:r>
      <w:r>
        <w:rPr>
          <w:spacing w:val="-5"/>
        </w:rPr>
        <w:t xml:space="preserve"> </w:t>
      </w:r>
      <w:r>
        <w:t>countries</w:t>
      </w:r>
      <w:r>
        <w:rPr>
          <w:spacing w:val="-5"/>
        </w:rPr>
        <w:t xml:space="preserve"> </w:t>
      </w:r>
      <w:r>
        <w:t>in</w:t>
      </w:r>
      <w:r>
        <w:rPr>
          <w:spacing w:val="-5"/>
        </w:rPr>
        <w:t xml:space="preserve"> </w:t>
      </w:r>
      <w:r>
        <w:t>our</w:t>
      </w:r>
      <w:r>
        <w:rPr>
          <w:spacing w:val="-5"/>
        </w:rPr>
        <w:t xml:space="preserve"> </w:t>
      </w:r>
      <w:r>
        <w:t>hemisphere</w:t>
      </w:r>
      <w:r>
        <w:rPr>
          <w:spacing w:val="-5"/>
        </w:rPr>
        <w:t xml:space="preserve"> </w:t>
      </w:r>
      <w:r>
        <w:t>and</w:t>
      </w:r>
      <w:r>
        <w:rPr>
          <w:spacing w:val="-5"/>
        </w:rPr>
        <w:t xml:space="preserve"> </w:t>
      </w:r>
      <w:r>
        <w:t>to</w:t>
      </w:r>
      <w:r>
        <w:rPr>
          <w:spacing w:val="-5"/>
        </w:rPr>
        <w:t xml:space="preserve"> </w:t>
      </w:r>
      <w:r>
        <w:t>seek</w:t>
      </w:r>
      <w:r>
        <w:rPr>
          <w:spacing w:val="-5"/>
        </w:rPr>
        <w:t xml:space="preserve"> </w:t>
      </w:r>
      <w:r>
        <w:t>to</w:t>
      </w:r>
      <w:r>
        <w:rPr>
          <w:spacing w:val="-5"/>
        </w:rPr>
        <w:t xml:space="preserve"> </w:t>
      </w:r>
      <w:r>
        <w:t>strengthen economic</w:t>
      </w:r>
      <w:r>
        <w:rPr>
          <w:spacing w:val="-7"/>
        </w:rPr>
        <w:t xml:space="preserve"> </w:t>
      </w:r>
      <w:r>
        <w:t>integration</w:t>
      </w:r>
      <w:r>
        <w:rPr>
          <w:spacing w:val="-7"/>
        </w:rPr>
        <w:t xml:space="preserve"> </w:t>
      </w:r>
      <w:r>
        <w:t>and</w:t>
      </w:r>
      <w:r>
        <w:rPr>
          <w:spacing w:val="-7"/>
        </w:rPr>
        <w:t xml:space="preserve"> </w:t>
      </w:r>
      <w:r>
        <w:t>development</w:t>
      </w:r>
      <w:r>
        <w:rPr>
          <w:spacing w:val="-7"/>
        </w:rPr>
        <w:t xml:space="preserve"> </w:t>
      </w:r>
      <w:r>
        <w:t>and</w:t>
      </w:r>
      <w:r>
        <w:rPr>
          <w:spacing w:val="-7"/>
        </w:rPr>
        <w:t xml:space="preserve"> </w:t>
      </w:r>
      <w:r>
        <w:t>to</w:t>
      </w:r>
      <w:r>
        <w:rPr>
          <w:spacing w:val="-7"/>
        </w:rPr>
        <w:t xml:space="preserve"> </w:t>
      </w:r>
      <w:r>
        <w:t>find</w:t>
      </w:r>
      <w:r>
        <w:rPr>
          <w:spacing w:val="-7"/>
        </w:rPr>
        <w:t xml:space="preserve"> </w:t>
      </w:r>
      <w:r>
        <w:t>solutions</w:t>
      </w:r>
      <w:r>
        <w:rPr>
          <w:spacing w:val="-7"/>
        </w:rPr>
        <w:t xml:space="preserve"> </w:t>
      </w:r>
      <w:r>
        <w:t>to</w:t>
      </w:r>
      <w:r>
        <w:rPr>
          <w:spacing w:val="-7"/>
        </w:rPr>
        <w:t xml:space="preserve"> </w:t>
      </w:r>
      <w:r>
        <w:t>mitigate</w:t>
      </w:r>
      <w:r>
        <w:rPr>
          <w:spacing w:val="-7"/>
        </w:rPr>
        <w:t xml:space="preserve"> </w:t>
      </w:r>
      <w:r>
        <w:t>the</w:t>
      </w:r>
      <w:r>
        <w:rPr>
          <w:spacing w:val="-7"/>
        </w:rPr>
        <w:t xml:space="preserve"> </w:t>
      </w:r>
      <w:r>
        <w:t>problems</w:t>
      </w:r>
      <w:r>
        <w:rPr>
          <w:spacing w:val="-7"/>
        </w:rPr>
        <w:t xml:space="preserve"> </w:t>
      </w:r>
      <w:r>
        <w:t>fueling</w:t>
      </w:r>
      <w:r>
        <w:rPr>
          <w:spacing w:val="-7"/>
        </w:rPr>
        <w:t xml:space="preserve"> </w:t>
      </w:r>
      <w:r>
        <w:t>emigration from Latin America, we implore you to withdraw your support for S.1881. Do not impose collective punishment</w:t>
      </w:r>
      <w:r>
        <w:rPr>
          <w:spacing w:val="-6"/>
        </w:rPr>
        <w:t xml:space="preserve"> </w:t>
      </w:r>
      <w:r>
        <w:t>on</w:t>
      </w:r>
      <w:r>
        <w:rPr>
          <w:spacing w:val="-6"/>
        </w:rPr>
        <w:t xml:space="preserve"> </w:t>
      </w:r>
      <w:r>
        <w:t>the</w:t>
      </w:r>
      <w:r>
        <w:rPr>
          <w:spacing w:val="-6"/>
        </w:rPr>
        <w:t xml:space="preserve"> </w:t>
      </w:r>
      <w:r>
        <w:t>average</w:t>
      </w:r>
      <w:r>
        <w:rPr>
          <w:spacing w:val="-6"/>
        </w:rPr>
        <w:t xml:space="preserve"> </w:t>
      </w:r>
      <w:r>
        <w:t>citizens</w:t>
      </w:r>
      <w:r>
        <w:rPr>
          <w:spacing w:val="-6"/>
        </w:rPr>
        <w:t xml:space="preserve"> </w:t>
      </w:r>
      <w:r>
        <w:t>of</w:t>
      </w:r>
      <w:r>
        <w:rPr>
          <w:spacing w:val="-6"/>
        </w:rPr>
        <w:t xml:space="preserve"> </w:t>
      </w:r>
      <w:r>
        <w:t>Nicaragua</w:t>
      </w:r>
      <w:r>
        <w:rPr>
          <w:spacing w:val="-6"/>
        </w:rPr>
        <w:t xml:space="preserve"> </w:t>
      </w:r>
      <w:r>
        <w:t>in</w:t>
      </w:r>
      <w:r>
        <w:rPr>
          <w:spacing w:val="-6"/>
        </w:rPr>
        <w:t xml:space="preserve"> </w:t>
      </w:r>
      <w:r>
        <w:t>our</w:t>
      </w:r>
      <w:r>
        <w:rPr>
          <w:spacing w:val="-6"/>
        </w:rPr>
        <w:t xml:space="preserve"> </w:t>
      </w:r>
      <w:r>
        <w:t>names.</w:t>
      </w:r>
      <w:r>
        <w:rPr>
          <w:spacing w:val="-6"/>
        </w:rPr>
        <w:t xml:space="preserve"> </w:t>
      </w:r>
      <w:r>
        <w:t>Instead,</w:t>
      </w:r>
      <w:r>
        <w:rPr>
          <w:spacing w:val="-6"/>
        </w:rPr>
        <w:t xml:space="preserve"> </w:t>
      </w:r>
      <w:r>
        <w:t>please</w:t>
      </w:r>
      <w:r>
        <w:rPr>
          <w:spacing w:val="-6"/>
        </w:rPr>
        <w:t xml:space="preserve"> </w:t>
      </w:r>
      <w:r>
        <w:t>respect</w:t>
      </w:r>
      <w:r>
        <w:rPr>
          <w:spacing w:val="-6"/>
        </w:rPr>
        <w:t xml:space="preserve"> </w:t>
      </w:r>
      <w:r>
        <w:t>the</w:t>
      </w:r>
      <w:r>
        <w:rPr>
          <w:spacing w:val="-6"/>
        </w:rPr>
        <w:t xml:space="preserve"> </w:t>
      </w:r>
      <w:r>
        <w:t>welfare</w:t>
      </w:r>
      <w:r>
        <w:rPr>
          <w:spacing w:val="-6"/>
        </w:rPr>
        <w:t xml:space="preserve"> </w:t>
      </w:r>
      <w:r>
        <w:t>of</w:t>
      </w:r>
      <w:r>
        <w:rPr>
          <w:spacing w:val="-6"/>
        </w:rPr>
        <w:t xml:space="preserve"> </w:t>
      </w:r>
      <w:r>
        <w:t>the Nicaraguan people and their right to choose their own form of government; attempts at regime change through coercive economic measures have a disastrous track record and inflict harm, causing the most vulnerable citizens to suffer.</w:t>
      </w:r>
    </w:p>
    <w:p w14:paraId="5105FC36" w14:textId="77777777" w:rsidR="006E74DF" w:rsidRDefault="00356A09">
      <w:pPr>
        <w:pStyle w:val="BodyText"/>
        <w:spacing w:before="157" w:line="396" w:lineRule="auto"/>
        <w:ind w:right="2363"/>
      </w:pPr>
      <w:r>
        <w:t>We</w:t>
      </w:r>
      <w:r>
        <w:rPr>
          <w:spacing w:val="-6"/>
        </w:rPr>
        <w:t xml:space="preserve"> </w:t>
      </w:r>
      <w:r>
        <w:t>trust</w:t>
      </w:r>
      <w:r>
        <w:rPr>
          <w:spacing w:val="-6"/>
        </w:rPr>
        <w:t xml:space="preserve"> </w:t>
      </w:r>
      <w:r>
        <w:t>that</w:t>
      </w:r>
      <w:r>
        <w:rPr>
          <w:spacing w:val="-6"/>
        </w:rPr>
        <w:t xml:space="preserve"> </w:t>
      </w:r>
      <w:r>
        <w:t>you</w:t>
      </w:r>
      <w:r>
        <w:rPr>
          <w:spacing w:val="-6"/>
        </w:rPr>
        <w:t xml:space="preserve"> </w:t>
      </w:r>
      <w:r>
        <w:t>will</w:t>
      </w:r>
      <w:r>
        <w:rPr>
          <w:spacing w:val="-6"/>
        </w:rPr>
        <w:t xml:space="preserve"> </w:t>
      </w:r>
      <w:r>
        <w:t>take</w:t>
      </w:r>
      <w:r>
        <w:rPr>
          <w:spacing w:val="-6"/>
        </w:rPr>
        <w:t xml:space="preserve"> </w:t>
      </w:r>
      <w:r>
        <w:t>these</w:t>
      </w:r>
      <w:r>
        <w:rPr>
          <w:spacing w:val="-6"/>
        </w:rPr>
        <w:t xml:space="preserve"> </w:t>
      </w:r>
      <w:r>
        <w:t>concerns</w:t>
      </w:r>
      <w:r>
        <w:rPr>
          <w:spacing w:val="-6"/>
        </w:rPr>
        <w:t xml:space="preserve"> </w:t>
      </w:r>
      <w:r>
        <w:t>to</w:t>
      </w:r>
      <w:r>
        <w:rPr>
          <w:spacing w:val="-6"/>
        </w:rPr>
        <w:t xml:space="preserve"> </w:t>
      </w:r>
      <w:r>
        <w:t>heart</w:t>
      </w:r>
      <w:r>
        <w:rPr>
          <w:spacing w:val="-6"/>
        </w:rPr>
        <w:t xml:space="preserve"> </w:t>
      </w:r>
      <w:r>
        <w:t>and</w:t>
      </w:r>
      <w:r>
        <w:rPr>
          <w:spacing w:val="-6"/>
        </w:rPr>
        <w:t xml:space="preserve"> </w:t>
      </w:r>
      <w:r>
        <w:rPr>
          <w:u w:val="thick"/>
        </w:rPr>
        <w:t>oppose</w:t>
      </w:r>
      <w:r>
        <w:rPr>
          <w:spacing w:val="-6"/>
          <w:u w:val="thick"/>
        </w:rPr>
        <w:t xml:space="preserve"> </w:t>
      </w:r>
      <w:r>
        <w:rPr>
          <w:u w:val="thick"/>
        </w:rPr>
        <w:t>S.1881</w:t>
      </w:r>
      <w:r>
        <w:t xml:space="preserve">. </w:t>
      </w:r>
      <w:r>
        <w:rPr>
          <w:spacing w:val="-2"/>
        </w:rPr>
        <w:t>Sincerely,</w:t>
      </w:r>
    </w:p>
    <w:p w14:paraId="6DA98816" w14:textId="77777777" w:rsidR="006E74DF" w:rsidRDefault="00356A09">
      <w:pPr>
        <w:pStyle w:val="BodyText"/>
        <w:spacing w:before="2"/>
      </w:pPr>
      <w:r>
        <w:t>Helen</w:t>
      </w:r>
      <w:r>
        <w:rPr>
          <w:spacing w:val="-7"/>
        </w:rPr>
        <w:t xml:space="preserve"> </w:t>
      </w:r>
      <w:r>
        <w:rPr>
          <w:spacing w:val="-2"/>
        </w:rPr>
        <w:t>Duffy</w:t>
      </w:r>
    </w:p>
    <w:p w14:paraId="1BD694CD" w14:textId="77777777" w:rsidR="006E74DF" w:rsidRDefault="00356A09">
      <w:pPr>
        <w:pStyle w:val="BodyText"/>
        <w:spacing w:before="176"/>
      </w:pPr>
      <w:r>
        <w:t>Nicaraguan</w:t>
      </w:r>
      <w:r>
        <w:rPr>
          <w:spacing w:val="-9"/>
        </w:rPr>
        <w:t xml:space="preserve"> </w:t>
      </w:r>
      <w:r>
        <w:t>Solidarity</w:t>
      </w:r>
      <w:r>
        <w:rPr>
          <w:spacing w:val="-8"/>
        </w:rPr>
        <w:t xml:space="preserve"> </w:t>
      </w:r>
      <w:r>
        <w:t>Committee,</w:t>
      </w:r>
      <w:r>
        <w:rPr>
          <w:spacing w:val="76"/>
        </w:rPr>
        <w:t xml:space="preserve"> </w:t>
      </w:r>
      <w:hyperlink r:id="rId11">
        <w:r>
          <w:rPr>
            <w:color w:val="1154CC"/>
            <w:spacing w:val="-2"/>
            <w:u w:val="thick" w:color="1154CC"/>
          </w:rPr>
          <w:t>https://nicasolidarity.net/</w:t>
        </w:r>
      </w:hyperlink>
    </w:p>
    <w:p w14:paraId="12174A07" w14:textId="77777777" w:rsidR="006E74DF" w:rsidRDefault="00356A09">
      <w:pPr>
        <w:pStyle w:val="BodyText"/>
        <w:spacing w:before="160"/>
        <w:ind w:left="0"/>
        <w:rPr>
          <w:sz w:val="20"/>
        </w:rPr>
      </w:pPr>
      <w:r>
        <w:rPr>
          <w:noProof/>
        </w:rPr>
        <mc:AlternateContent>
          <mc:Choice Requires="wps">
            <w:drawing>
              <wp:anchor distT="0" distB="0" distL="0" distR="0" simplePos="0" relativeHeight="487588352" behindDoc="1" locked="0" layoutInCell="1" allowOverlap="1" wp14:anchorId="726529AC" wp14:editId="2DFC9C41">
                <wp:simplePos x="0" y="0"/>
                <wp:positionH relativeFrom="page">
                  <wp:posOffset>914400</wp:posOffset>
                </wp:positionH>
                <wp:positionV relativeFrom="paragraph">
                  <wp:posOffset>272171</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D16483" id="Graphic 2" o:spid="_x0000_s1026" style="position:absolute;margin-left:1in;margin-top:21.4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" path="m,l1828800,e" filled="f">
                <v:path arrowok="t"/>
                <w10:wrap type="topAndBottom" anchorx="page"/>
              </v:shape>
            </w:pict>
          </mc:Fallback>
        </mc:AlternateContent>
      </w:r>
    </w:p>
    <w:p w14:paraId="227FA1F2" w14:textId="77777777" w:rsidR="006E74DF" w:rsidRDefault="00356A09">
      <w:pPr>
        <w:spacing w:before="105"/>
        <w:ind w:left="100"/>
        <w:rPr>
          <w:sz w:val="20"/>
        </w:rPr>
      </w:pPr>
      <w:r>
        <w:rPr>
          <w:sz w:val="20"/>
          <w:vertAlign w:val="superscript"/>
        </w:rPr>
        <w:t>6</w:t>
      </w:r>
      <w:r>
        <w:rPr>
          <w:spacing w:val="-6"/>
          <w:sz w:val="20"/>
        </w:rPr>
        <w:t xml:space="preserve"> </w:t>
      </w:r>
      <w:r>
        <w:rPr>
          <w:sz w:val="20"/>
        </w:rPr>
        <w:t>Juan</w:t>
      </w:r>
      <w:r>
        <w:rPr>
          <w:spacing w:val="-6"/>
          <w:sz w:val="20"/>
        </w:rPr>
        <w:t xml:space="preserve"> </w:t>
      </w:r>
      <w:r>
        <w:rPr>
          <w:sz w:val="20"/>
        </w:rPr>
        <w:t>González,</w:t>
      </w:r>
      <w:r>
        <w:rPr>
          <w:spacing w:val="-6"/>
          <w:sz w:val="20"/>
        </w:rPr>
        <w:t xml:space="preserve"> </w:t>
      </w:r>
      <w:r>
        <w:rPr>
          <w:sz w:val="20"/>
        </w:rPr>
        <w:t>The</w:t>
      </w:r>
      <w:r>
        <w:rPr>
          <w:spacing w:val="-6"/>
          <w:sz w:val="20"/>
        </w:rPr>
        <w:t xml:space="preserve"> </w:t>
      </w:r>
      <w:r>
        <w:rPr>
          <w:sz w:val="20"/>
        </w:rPr>
        <w:t>Current</w:t>
      </w:r>
      <w:r>
        <w:rPr>
          <w:spacing w:val="-6"/>
          <w:sz w:val="20"/>
        </w:rPr>
        <w:t xml:space="preserve"> </w:t>
      </w:r>
      <w:r>
        <w:rPr>
          <w:sz w:val="20"/>
        </w:rPr>
        <w:t>Migrant</w:t>
      </w:r>
      <w:r>
        <w:rPr>
          <w:spacing w:val="-6"/>
          <w:sz w:val="20"/>
        </w:rPr>
        <w:t xml:space="preserve"> </w:t>
      </w:r>
      <w:r>
        <w:rPr>
          <w:sz w:val="20"/>
        </w:rPr>
        <w:t>Crisis:</w:t>
      </w:r>
      <w:r>
        <w:rPr>
          <w:spacing w:val="-6"/>
          <w:sz w:val="20"/>
        </w:rPr>
        <w:t xml:space="preserve"> </w:t>
      </w:r>
      <w:r>
        <w:rPr>
          <w:sz w:val="20"/>
        </w:rPr>
        <w:t>How</w:t>
      </w:r>
      <w:r>
        <w:rPr>
          <w:spacing w:val="-6"/>
          <w:sz w:val="20"/>
        </w:rPr>
        <w:t xml:space="preserve"> </w:t>
      </w:r>
      <w:r>
        <w:rPr>
          <w:sz w:val="20"/>
        </w:rPr>
        <w:t>U.S.</w:t>
      </w:r>
      <w:r>
        <w:rPr>
          <w:spacing w:val="-6"/>
          <w:sz w:val="20"/>
        </w:rPr>
        <w:t xml:space="preserve"> </w:t>
      </w:r>
      <w:r>
        <w:rPr>
          <w:sz w:val="20"/>
        </w:rPr>
        <w:t>Policy</w:t>
      </w:r>
      <w:r>
        <w:rPr>
          <w:spacing w:val="-6"/>
          <w:sz w:val="20"/>
        </w:rPr>
        <w:t xml:space="preserve"> </w:t>
      </w:r>
      <w:r>
        <w:rPr>
          <w:sz w:val="20"/>
        </w:rPr>
        <w:t>toward</w:t>
      </w:r>
      <w:r>
        <w:rPr>
          <w:spacing w:val="-6"/>
          <w:sz w:val="20"/>
        </w:rPr>
        <w:t xml:space="preserve"> </w:t>
      </w:r>
      <w:r>
        <w:rPr>
          <w:sz w:val="20"/>
        </w:rPr>
        <w:t>Latin</w:t>
      </w:r>
      <w:r>
        <w:rPr>
          <w:spacing w:val="-6"/>
          <w:sz w:val="20"/>
        </w:rPr>
        <w:t xml:space="preserve"> </w:t>
      </w:r>
      <w:r>
        <w:rPr>
          <w:sz w:val="20"/>
        </w:rPr>
        <w:t>America</w:t>
      </w:r>
      <w:r>
        <w:rPr>
          <w:spacing w:val="-6"/>
          <w:sz w:val="20"/>
        </w:rPr>
        <w:t xml:space="preserve"> </w:t>
      </w:r>
      <w:r>
        <w:rPr>
          <w:sz w:val="20"/>
        </w:rPr>
        <w:t>has</w:t>
      </w:r>
      <w:r>
        <w:rPr>
          <w:spacing w:val="-6"/>
          <w:sz w:val="20"/>
        </w:rPr>
        <w:t xml:space="preserve"> </w:t>
      </w:r>
      <w:r>
        <w:rPr>
          <w:sz w:val="20"/>
        </w:rPr>
        <w:t>Fueled</w:t>
      </w:r>
      <w:r>
        <w:rPr>
          <w:spacing w:val="-6"/>
          <w:sz w:val="20"/>
        </w:rPr>
        <w:t xml:space="preserve"> </w:t>
      </w:r>
      <w:r>
        <w:rPr>
          <w:sz w:val="20"/>
        </w:rPr>
        <w:t>Historic</w:t>
      </w:r>
      <w:r>
        <w:rPr>
          <w:spacing w:val="-6"/>
          <w:sz w:val="20"/>
        </w:rPr>
        <w:t xml:space="preserve"> </w:t>
      </w:r>
      <w:r>
        <w:rPr>
          <w:sz w:val="20"/>
        </w:rPr>
        <w:t>Numbers</w:t>
      </w:r>
      <w:r>
        <w:rPr>
          <w:spacing w:val="-6"/>
          <w:sz w:val="20"/>
        </w:rPr>
        <w:t xml:space="preserve"> </w:t>
      </w:r>
      <w:r>
        <w:rPr>
          <w:sz w:val="20"/>
        </w:rPr>
        <w:t>of Asylum Seekers (Chicago: Great Cities Institute, 2023).</w:t>
      </w:r>
    </w:p>
    <w:p w14:paraId="15748B9F" w14:textId="77777777" w:rsidR="006E74DF" w:rsidRDefault="00000000">
      <w:pPr>
        <w:ind w:left="100" w:right="164"/>
        <w:rPr>
          <w:sz w:val="20"/>
        </w:rPr>
      </w:pPr>
      <w:hyperlink r:id="rId12">
        <w:r w:rsidR="00356A09">
          <w:rPr>
            <w:color w:val="0000FF"/>
            <w:spacing w:val="-2"/>
            <w:sz w:val="20"/>
            <w:u w:val="thick" w:color="0000FF"/>
          </w:rPr>
          <w:t>https://greatcities.uic.edu/2023/10/20/the-current-migrant-crisis-how-u-s-policy-toward-latin-america-has-fueled-</w:t>
        </w:r>
      </w:hyperlink>
      <w:r w:rsidR="00356A09">
        <w:rPr>
          <w:color w:val="0000FF"/>
          <w:spacing w:val="-2"/>
          <w:sz w:val="20"/>
        </w:rPr>
        <w:t xml:space="preserve"> </w:t>
      </w:r>
      <w:hyperlink r:id="rId13">
        <w:r w:rsidR="00356A09">
          <w:rPr>
            <w:color w:val="0000FF"/>
            <w:spacing w:val="-2"/>
            <w:sz w:val="20"/>
            <w:u w:val="thick" w:color="0000FF"/>
          </w:rPr>
          <w:t>historic-numbers-of-asylum-seekers/</w:t>
        </w:r>
      </w:hyperlink>
    </w:p>
    <w:p w14:paraId="331D09E9" w14:textId="77777777" w:rsidR="006E74DF" w:rsidRDefault="00356A09">
      <w:pPr>
        <w:ind w:left="100"/>
        <w:rPr>
          <w:sz w:val="20"/>
        </w:rPr>
      </w:pPr>
      <w:r>
        <w:rPr>
          <w:spacing w:val="-2"/>
          <w:sz w:val="20"/>
          <w:vertAlign w:val="superscript"/>
        </w:rPr>
        <w:t>7</w:t>
      </w:r>
      <w:r>
        <w:rPr>
          <w:spacing w:val="33"/>
          <w:sz w:val="20"/>
        </w:rPr>
        <w:t xml:space="preserve"> </w:t>
      </w:r>
      <w:hyperlink r:id="rId14">
        <w:r>
          <w:rPr>
            <w:color w:val="0000FF"/>
            <w:spacing w:val="-2"/>
            <w:sz w:val="20"/>
            <w:u w:val="thick" w:color="0000FF"/>
          </w:rPr>
          <w:t>https://www.statista.com/statistics/947781/homicide-rates-latin-america-caribbean-country/</w:t>
        </w:r>
      </w:hyperlink>
    </w:p>
    <w:p w14:paraId="7C11FD7E" w14:textId="77777777" w:rsidR="006E74DF" w:rsidRDefault="00356A09">
      <w:pPr>
        <w:ind w:left="100"/>
        <w:rPr>
          <w:sz w:val="20"/>
        </w:rPr>
      </w:pPr>
      <w:r>
        <w:rPr>
          <w:spacing w:val="-2"/>
          <w:sz w:val="20"/>
          <w:vertAlign w:val="superscript"/>
        </w:rPr>
        <w:t>8</w:t>
      </w:r>
      <w:r>
        <w:rPr>
          <w:spacing w:val="4"/>
          <w:sz w:val="20"/>
        </w:rPr>
        <w:t xml:space="preserve"> </w:t>
      </w:r>
      <w:hyperlink r:id="rId15">
        <w:r>
          <w:rPr>
            <w:color w:val="0000FF"/>
            <w:spacing w:val="-2"/>
            <w:sz w:val="20"/>
            <w:u w:val="thick" w:color="0000FF"/>
          </w:rPr>
          <w:t>https://escobar.house.gov/uploadedfiles/final_letter_migration_and_cuba</w:t>
        </w:r>
        <w:r>
          <w:rPr>
            <w:color w:val="0000FF"/>
            <w:spacing w:val="67"/>
            <w:sz w:val="20"/>
            <w:u w:val="thick" w:color="0000FF"/>
          </w:rPr>
          <w:t xml:space="preserve">  </w:t>
        </w:r>
        <w:r>
          <w:rPr>
            <w:color w:val="0000FF"/>
            <w:spacing w:val="-2"/>
            <w:sz w:val="20"/>
            <w:u w:val="thick" w:color="0000FF"/>
          </w:rPr>
          <w:t>venzuela_sanctions.pdf</w:t>
        </w:r>
      </w:hyperlink>
    </w:p>
    <w:p w14:paraId="5936C069" w14:textId="77777777" w:rsidR="006E74DF" w:rsidRDefault="00356A09">
      <w:pPr>
        <w:ind w:left="100"/>
        <w:rPr>
          <w:sz w:val="20"/>
        </w:rPr>
      </w:pPr>
      <w:r>
        <w:rPr>
          <w:spacing w:val="-2"/>
          <w:sz w:val="20"/>
          <w:vertAlign w:val="superscript"/>
        </w:rPr>
        <w:t>9</w:t>
      </w:r>
      <w:r>
        <w:rPr>
          <w:spacing w:val="55"/>
          <w:sz w:val="20"/>
        </w:rPr>
        <w:t xml:space="preserve"> </w:t>
      </w:r>
      <w:hyperlink r:id="rId16">
        <w:r>
          <w:rPr>
            <w:color w:val="0000FF"/>
            <w:spacing w:val="-2"/>
            <w:sz w:val="20"/>
            <w:u w:val="thick" w:color="0000FF"/>
          </w:rPr>
          <w:t>https://humanrightscommission.house.gov/events/hearings/considerations-economic-sanctions</w:t>
        </w:r>
      </w:hyperlink>
    </w:p>
    <w:sectPr w:rsidR="006E74DF">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DF"/>
    <w:rsid w:val="00051C74"/>
    <w:rsid w:val="001C3B4D"/>
    <w:rsid w:val="00356A09"/>
    <w:rsid w:val="006E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F629"/>
  <w15:docId w15:val="{F33F1A9E-18D4-4BAC-B5CC-23D0A347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nctionskill.org/" TargetMode="External"/><Relationship Id="rId13" Type="http://schemas.openxmlformats.org/officeDocument/2006/relationships/hyperlink" Target="https://greatcities.uic.edu/2023/10/20/the-current-migrant-crisis-how-u-s-policy-toward-latin-america-has-fueled-historic-numbers-of-asylum-seeke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epr.net/wp-content/uploads/2009/08/Sanctions_FactSheet.pdf" TargetMode="External"/><Relationship Id="rId12" Type="http://schemas.openxmlformats.org/officeDocument/2006/relationships/hyperlink" Target="https://greatcities.uic.edu/2023/10/20/the-current-migrant-crisis-how-u-s-policy-toward-latin-america-has-fueled-historic-numbers-of-asylum-seeke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umanrightscommission.house.gov/events/hearings/considerations-economic-sanctions" TargetMode="External"/><Relationship Id="rId1" Type="http://schemas.openxmlformats.org/officeDocument/2006/relationships/styles" Target="styles.xml"/><Relationship Id="rId6" Type="http://schemas.openxmlformats.org/officeDocument/2006/relationships/hyperlink" Target="https://peoplesdispatch.org/2023/04/04/un-human-rights-council-condemns-impact-of-unilateral-sanctions-on-human-rights/" TargetMode="External"/><Relationship Id="rId11" Type="http://schemas.openxmlformats.org/officeDocument/2006/relationships/hyperlink" Target="https://nicasolidarity.net/" TargetMode="External"/><Relationship Id="rId5" Type="http://schemas.openxmlformats.org/officeDocument/2006/relationships/hyperlink" Target="https://peoplesdispatch.org/2023/04/04/un-human-rights-council-condemns-impact-of-unilateral-sanctions-on-human-rights/" TargetMode="External"/><Relationship Id="rId15" Type="http://schemas.openxmlformats.org/officeDocument/2006/relationships/hyperlink" Target="https://escobar.house.gov/uploadedfiles/final_letter_migration_and_cuba__venzuela_sanctions.pdf" TargetMode="External"/><Relationship Id="rId10" Type="http://schemas.openxmlformats.org/officeDocument/2006/relationships/hyperlink" Target="https://covertactionmagazine.com/2023/12/06/nicaraguas-finance-minister-details-how-u-s-sanctions-impact-nicaraguas-poor/" TargetMode="External"/><Relationship Id="rId4" Type="http://schemas.openxmlformats.org/officeDocument/2006/relationships/hyperlink" Target="https://www.ohchr.org/en/special-procedures/sr-unilateral-coercive-measures" TargetMode="External"/><Relationship Id="rId9" Type="http://schemas.openxmlformats.org/officeDocument/2006/relationships/hyperlink" Target="https://covertactionmagazine.com/2023/12/06/nicaraguas-finance-minister-details-how-u-s-sanctions-impact-nicaraguas-poor/" TargetMode="External"/><Relationship Id="rId14" Type="http://schemas.openxmlformats.org/officeDocument/2006/relationships/hyperlink" Target="https://www.statista.com/statistics/947781/homicide-rates-latin-america-caribbean-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6599</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Feb2024 letter to Ben Cardin FRComm Chair.docx</vt:lpstr>
    </vt:vector>
  </TitlesOfParts>
  <Company>University of Chicago Library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Feb2024 letter to Ben Cardin FRComm Chair.docx</dc:title>
  <dc:creator>Stansfield Smith</dc:creator>
  <cp:lastModifiedBy>Stansfield Smith</cp:lastModifiedBy>
  <cp:revision>2</cp:revision>
  <dcterms:created xsi:type="dcterms:W3CDTF">2024-02-07T02:41:00Z</dcterms:created>
  <dcterms:modified xsi:type="dcterms:W3CDTF">2024-02-07T02:41:00Z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